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AB673">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baseline"/>
        <w:rPr>
          <w:rFonts w:hint="eastAsia" w:ascii="方正小标宋简体" w:hAnsi="方正小标宋简体" w:eastAsia="方正小标宋简体" w:cs="方正小标宋简体"/>
          <w:color w:val="000000" w:themeColor="text1"/>
          <w:spacing w:val="-6"/>
          <w:sz w:val="44"/>
          <w:szCs w:val="44"/>
          <w:shd w:val="clear" w:color="auto" w:fill="FFFFFF"/>
          <w:lang w:eastAsia="zh-CN"/>
          <w14:textFill>
            <w14:solidFill>
              <w14:schemeClr w14:val="tx1"/>
            </w14:solidFill>
          </w14:textFill>
        </w:rPr>
      </w:pPr>
      <w:bookmarkStart w:id="15" w:name="_GoBack"/>
      <w:r>
        <w:rPr>
          <w:rFonts w:hint="eastAsia" w:ascii="方正小标宋简体" w:hAnsi="方正小标宋简体" w:eastAsia="方正小标宋简体" w:cs="方正小标宋简体"/>
          <w:color w:val="000000" w:themeColor="text1"/>
          <w:spacing w:val="-6"/>
          <w:sz w:val="44"/>
          <w:szCs w:val="44"/>
          <w:shd w:val="clear" w:color="auto" w:fill="FFFFFF"/>
          <w:lang w:val="en-US" w:eastAsia="zh-CN"/>
          <w14:textFill>
            <w14:solidFill>
              <w14:schemeClr w14:val="tx1"/>
            </w14:solidFill>
          </w14:textFill>
        </w:rPr>
        <w:t>关于进一步做好</w:t>
      </w:r>
      <w:r>
        <w:rPr>
          <w:rFonts w:hint="eastAsia" w:ascii="方正小标宋简体" w:hAnsi="方正小标宋简体" w:eastAsia="方正小标宋简体" w:cs="方正小标宋简体"/>
          <w:color w:val="000000" w:themeColor="text1"/>
          <w:spacing w:val="-6"/>
          <w:sz w:val="44"/>
          <w:szCs w:val="44"/>
          <w:shd w:val="clear" w:color="auto" w:fill="FFFFFF"/>
          <w:lang w:eastAsia="zh-CN"/>
          <w14:textFill>
            <w14:solidFill>
              <w14:schemeClr w14:val="tx1"/>
            </w14:solidFill>
          </w14:textFill>
        </w:rPr>
        <w:t>棚户区改造安置工作实施方案</w:t>
      </w:r>
    </w:p>
    <w:bookmarkEnd w:id="15"/>
    <w:p w14:paraId="05160EB3">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baseline"/>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pPr>
      <w:r>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t>（征求意见稿）</w:t>
      </w:r>
    </w:p>
    <w:p w14:paraId="2FB4F224">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baseline"/>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pPr>
      <w:r>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t>2025年</w:t>
      </w:r>
      <w:r>
        <w:rPr>
          <w:rFonts w:hint="eastAsia" w:ascii="楷体_GB2312" w:hAnsi="楷体_GB2312" w:eastAsia="楷体_GB2312"/>
          <w:color w:val="000000" w:themeColor="text1"/>
          <w:sz w:val="32"/>
          <w:szCs w:val="32"/>
          <w:shd w:val="clear" w:color="auto" w:fill="FFFFFF"/>
          <w:lang w:val="en-US" w:eastAsia="zh-CN"/>
          <w14:textFill>
            <w14:solidFill>
              <w14:schemeClr w14:val="tx1"/>
            </w14:solidFill>
          </w14:textFill>
        </w:rPr>
        <w:t>5</w:t>
      </w:r>
      <w:r>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t>月</w:t>
      </w:r>
      <w:r>
        <w:rPr>
          <w:rFonts w:hint="eastAsia" w:ascii="楷体_GB2312" w:hAnsi="楷体_GB2312" w:eastAsia="楷体_GB2312"/>
          <w:color w:val="000000" w:themeColor="text1"/>
          <w:sz w:val="32"/>
          <w:szCs w:val="32"/>
          <w:shd w:val="clear" w:color="auto" w:fill="FFFFFF"/>
          <w:lang w:val="en-US" w:eastAsia="zh-CN"/>
          <w14:textFill>
            <w14:solidFill>
              <w14:schemeClr w14:val="tx1"/>
            </w14:solidFill>
          </w14:textFill>
        </w:rPr>
        <w:t>21</w:t>
      </w:r>
      <w:r>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t>日</w:t>
      </w:r>
    </w:p>
    <w:p w14:paraId="13F94627">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baseline"/>
        <w:rPr>
          <w:rFonts w:hint="eastAsia" w:eastAsia="宋体"/>
          <w:color w:val="000000" w:themeColor="text1"/>
          <w:lang w:val="en-US" w:eastAsia="zh-CN"/>
          <w14:textFill>
            <w14:solidFill>
              <w14:schemeClr w14:val="tx1"/>
            </w14:solidFill>
          </w14:textFill>
        </w:rPr>
      </w:pPr>
    </w:p>
    <w:p w14:paraId="79F23433">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为认真贯彻落实</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《关于加快推进全县城镇棚户区改造工作的实施意见》（安办发〔</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2017</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23号</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）、《关于进一步加强棚户区改造的若干规定》（安政办发〔</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2017</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22号</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）、《关于鼓励社会力量参与棚户区片区改造有关事项的通知》（安政发〔</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2020</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1号</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）、《关于加强棚改限价商品房管理的若干规定》（安安居领发〔</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2018</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1号</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）、《安化县保障性安居工程工作领导小组会议纪要</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2018年</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第</w:t>
      </w:r>
      <w:r>
        <w:rPr>
          <w:rFonts w:hint="eastAsia" w:ascii="仿宋_GB2312" w:hAnsi="仿宋_GB2312" w:eastAsia="仿宋_GB2312" w:cs="仿宋_GB2312"/>
          <w:color w:val="000000" w:themeColor="text1"/>
          <w:spacing w:val="-6"/>
          <w:sz w:val="32"/>
          <w:szCs w:val="32"/>
          <w:shd w:val="clear" w:color="auto" w:fill="FFFFFF"/>
          <w:lang w:val="en-US" w:eastAsia="zh-CN"/>
          <w14:textFill>
            <w14:solidFill>
              <w14:schemeClr w14:val="tx1"/>
            </w14:solidFill>
          </w14:textFill>
        </w:rPr>
        <w:t>3次</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文件精神，进一步做好棚户区改造安置工作，结合</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我县</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实际，</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制定</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本</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实施</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方案。</w:t>
      </w:r>
    </w:p>
    <w:p w14:paraId="7A52BA67">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黑体" w:hAnsi="黑体" w:eastAsia="黑体" w:cs="黑体"/>
          <w:i w:val="0"/>
          <w:iCs w:val="0"/>
          <w:caps w:val="0"/>
          <w:color w:val="000000" w:themeColor="text1"/>
          <w:spacing w:val="0"/>
          <w:sz w:val="32"/>
          <w:szCs w:val="32"/>
          <w14:textFill>
            <w14:solidFill>
              <w14:schemeClr w14:val="tx1"/>
            </w14:solidFill>
          </w14:textFill>
        </w:rPr>
      </w:pPr>
      <w:r>
        <w:rPr>
          <w:rFonts w:hint="eastAsia" w:ascii="黑体" w:hAnsi="黑体" w:eastAsia="黑体" w:cs="黑体"/>
          <w:i w:val="0"/>
          <w:iCs w:val="0"/>
          <w:caps w:val="0"/>
          <w:color w:val="000000" w:themeColor="text1"/>
          <w:spacing w:val="0"/>
          <w:sz w:val="32"/>
          <w:szCs w:val="32"/>
          <w:shd w:val="clear" w:fill="FFFFFF"/>
          <w14:textFill>
            <w14:solidFill>
              <w14:schemeClr w14:val="tx1"/>
            </w14:solidFill>
          </w14:textFill>
        </w:rPr>
        <w:t>一、指导思想</w:t>
      </w:r>
    </w:p>
    <w:p w14:paraId="7D7857EC">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以习近平新时代中国特色社会主义思想和党的</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二十</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大精神为指导，坚持以人民为中心的发展思想，深入贯彻落实中央、省、市关于棚户区改造工作的决策部署</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，持续深化群众身边不正之风和腐败问题集中整治</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全面推进“三湘安居”专项行动</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改善困难群众住房条件，</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完善城市功能，提升城市形象和承载能力</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，力争在</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2025年12月31日前完成</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已发放《安化县棚改限价商品房认购权利证明》但未进行安置的棚改居民的安置方式确定工作。</w:t>
      </w:r>
    </w:p>
    <w:p w14:paraId="79137A84">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黑体" w:hAnsi="黑体" w:eastAsia="黑体" w:cs="黑体"/>
          <w:i w:val="0"/>
          <w:iCs w:val="0"/>
          <w:caps w:val="0"/>
          <w:color w:val="000000" w:themeColor="text1"/>
          <w:spacing w:val="0"/>
          <w:sz w:val="32"/>
          <w:szCs w:val="32"/>
          <w14:textFill>
            <w14:solidFill>
              <w14:schemeClr w14:val="tx1"/>
            </w14:solidFill>
          </w14:textFill>
        </w:rPr>
      </w:pPr>
      <w:r>
        <w:rPr>
          <w:rFonts w:hint="eastAsia" w:ascii="黑体" w:hAnsi="黑体" w:eastAsia="黑体" w:cs="黑体"/>
          <w:i w:val="0"/>
          <w:iCs w:val="0"/>
          <w:caps w:val="0"/>
          <w:color w:val="000000" w:themeColor="text1"/>
          <w:spacing w:val="0"/>
          <w:sz w:val="32"/>
          <w:szCs w:val="32"/>
          <w:shd w:val="clear" w:fill="FFFFFF"/>
          <w14:textFill>
            <w14:solidFill>
              <w14:schemeClr w14:val="tx1"/>
            </w14:solidFill>
          </w14:textFill>
        </w:rPr>
        <w:t>二、基本原则</w:t>
      </w:r>
    </w:p>
    <w:p w14:paraId="5CAAE53F">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楷体_GB2312" w:hAnsi="楷体_GB2312" w:eastAsia="楷体_GB2312" w:cs="楷体_GB2312"/>
          <w:i w:val="0"/>
          <w:iCs w:val="0"/>
          <w:caps w:val="0"/>
          <w:color w:val="000000" w:themeColor="text1"/>
          <w:spacing w:val="0"/>
          <w:sz w:val="32"/>
          <w:szCs w:val="32"/>
          <w:shd w:val="clear" w:fill="FFFFFF"/>
          <w14:textFill>
            <w14:solidFill>
              <w14:schemeClr w14:val="tx1"/>
            </w14:solidFill>
          </w14:textFill>
        </w:rPr>
        <w:t>(一)政府引导。</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在推进棚户区改造安置工作过程中，政府充分发挥组织、引导功能，组织各相关部门做好前期调查摸底工作，结合摸底数据科学规划、统筹</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实施</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p>
    <w:p w14:paraId="74EC792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420"/>
        <w:jc w:val="left"/>
        <w:textAlignment w:val="baseline"/>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i w:val="0"/>
          <w:iCs w:val="0"/>
          <w:caps w:val="0"/>
          <w:color w:val="000000" w:themeColor="text1"/>
          <w:spacing w:val="0"/>
          <w:sz w:val="32"/>
          <w:szCs w:val="32"/>
          <w:shd w:val="clear" w:fill="FFFFFF"/>
          <w14:textFill>
            <w14:solidFill>
              <w14:schemeClr w14:val="tx1"/>
            </w14:solidFill>
          </w14:textFill>
        </w:rPr>
        <w:t>（二）群众自愿。</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在推进棚户区改造安置工作过程中，充分尊重棚户区改造</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居民</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意愿，</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在本政策允许范围内</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由</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棚改居民</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自主选择</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安置方式</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p>
    <w:p w14:paraId="452A2A9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420"/>
        <w:jc w:val="left"/>
        <w:textAlignment w:val="baseline"/>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i w:val="0"/>
          <w:iCs w:val="0"/>
          <w:caps w:val="0"/>
          <w:color w:val="000000" w:themeColor="text1"/>
          <w:spacing w:val="0"/>
          <w:sz w:val="32"/>
          <w:szCs w:val="32"/>
          <w:shd w:val="clear" w:fill="FFFFFF"/>
          <w14:textFill>
            <w14:solidFill>
              <w14:schemeClr w14:val="tx1"/>
            </w14:solidFill>
          </w14:textFill>
        </w:rPr>
        <w:t>（三）公开、公平、公正。</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及时公开棚户区改造安置</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相关</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政策，为</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棚改居民</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做出选择提供依据，确保公开、公平、公正。</w:t>
      </w:r>
    </w:p>
    <w:p w14:paraId="7BF324F9">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黑体" w:hAnsi="黑体" w:eastAsia="黑体" w:cs="黑体"/>
          <w:i w:val="0"/>
          <w:iCs w:val="0"/>
          <w:caps w:val="0"/>
          <w:color w:val="000000" w:themeColor="text1"/>
          <w:spacing w:val="0"/>
          <w:sz w:val="32"/>
          <w:szCs w:val="32"/>
          <w14:textFill>
            <w14:solidFill>
              <w14:schemeClr w14:val="tx1"/>
            </w14:solidFill>
          </w14:textFill>
        </w:rPr>
      </w:pPr>
      <w:r>
        <w:rPr>
          <w:rFonts w:hint="eastAsia" w:ascii="黑体" w:hAnsi="黑体" w:eastAsia="黑体" w:cs="黑体"/>
          <w:i w:val="0"/>
          <w:iCs w:val="0"/>
          <w:caps w:val="0"/>
          <w:color w:val="000000" w:themeColor="text1"/>
          <w:spacing w:val="0"/>
          <w:sz w:val="32"/>
          <w:szCs w:val="32"/>
          <w:shd w:val="clear" w:fill="FFFFFF"/>
          <w14:textFill>
            <w14:solidFill>
              <w14:schemeClr w14:val="tx1"/>
            </w14:solidFill>
          </w14:textFill>
        </w:rPr>
        <w:t>三、组织领导</w:t>
      </w:r>
    </w:p>
    <w:p w14:paraId="34543C88">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为强化棚户区改造安置工作领导，确保此项工作顺利开展，提升改善</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棚改群众</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居住条件和生活环境，特成立“</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安化县保障性安居工程历史遗留问题处置联席会议</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联席会议成员</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如下：</w:t>
      </w:r>
    </w:p>
    <w:p w14:paraId="11D0813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总召集人：瞿永红 县人民政府副县长</w:t>
      </w:r>
    </w:p>
    <w:p w14:paraId="75A27BD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召 集 人：陈直良 县人民政府办公室四级调研员</w:t>
      </w:r>
    </w:p>
    <w:p w14:paraId="224ABC6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成员单位：县住保中心</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县安居</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、县住建局、县财政局、县自然资源局、县税务局、县教育局、县司法局、县征拆办、县梅山城投集团、东坪镇人民政府以及相关涉改单位</w:t>
      </w:r>
    </w:p>
    <w:p w14:paraId="43F2C44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联席会议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办公室</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设县住保中心（县安居</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，由</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县住保中心主要负责人</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任办公室主任，</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县安居办常务副主任任办公室副主任，</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负责统筹全</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工作和</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联席会议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办公室日常工作。各成员单位要认真履行本单位工作职责</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（具体职责见附件</w:t>
      </w:r>
      <w:r>
        <w:rPr>
          <w:rFonts w:hint="eastAsia" w:ascii="仿宋_GB2312" w:hAnsi="仿宋_GB2312" w:eastAsia="仿宋_GB2312" w:cs="仿宋"/>
          <w:i w:val="0"/>
          <w:iCs w:val="0"/>
          <w:caps w:val="0"/>
          <w:color w:val="000000" w:themeColor="text1"/>
          <w:spacing w:val="0"/>
          <w:sz w:val="32"/>
          <w:szCs w:val="32"/>
          <w:shd w:val="clear" w:fill="FFFFFF"/>
          <w:lang w:val="en-US" w:eastAsia="zh-CN"/>
          <w14:textFill>
            <w14:solidFill>
              <w14:schemeClr w14:val="tx1"/>
            </w14:solidFill>
          </w14:textFill>
        </w:rPr>
        <w:t>1</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，积极配合做好棚户区改造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工作。</w:t>
      </w:r>
    </w:p>
    <w:p w14:paraId="56EC914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微软雅黑" w:hAnsi="微软雅黑" w:eastAsia="黑体" w:cs="微软雅黑"/>
          <w:i w:val="0"/>
          <w:iCs w:val="0"/>
          <w:caps w:val="0"/>
          <w:color w:val="000000" w:themeColor="text1"/>
          <w:spacing w:val="0"/>
          <w:sz w:val="32"/>
          <w:szCs w:val="32"/>
          <w:shd w:val="clear" w:fill="FFFFFF"/>
          <w:lang w:eastAsia="zh-CN"/>
          <w14:textFill>
            <w14:solidFill>
              <w14:schemeClr w14:val="tx1"/>
            </w14:solidFill>
          </w14:textFill>
        </w:rPr>
      </w:pPr>
      <w:r>
        <w:rPr>
          <w:rFonts w:hint="eastAsia" w:ascii="微软雅黑" w:hAnsi="微软雅黑" w:eastAsia="黑体" w:cs="微软雅黑"/>
          <w:i w:val="0"/>
          <w:iCs w:val="0"/>
          <w:caps w:val="0"/>
          <w:color w:val="000000" w:themeColor="text1"/>
          <w:spacing w:val="0"/>
          <w:sz w:val="32"/>
          <w:szCs w:val="32"/>
          <w:shd w:val="clear" w:fill="FFFFFF"/>
          <w:lang w:eastAsia="zh-CN"/>
          <w14:textFill>
            <w14:solidFill>
              <w14:schemeClr w14:val="tx1"/>
            </w14:solidFill>
          </w14:textFill>
        </w:rPr>
        <w:t>四、安置对象、方式和要求</w:t>
      </w:r>
    </w:p>
    <w:p w14:paraId="44971F9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楷体_GB2312" w:hAnsi="楷体_GB2312" w:eastAsia="楷体_GB2312" w:cs="楷体"/>
          <w:b w:val="0"/>
          <w:bCs w:val="0"/>
          <w:color w:val="000000" w:themeColor="text1"/>
          <w:sz w:val="32"/>
          <w:szCs w:val="32"/>
          <w:lang w:val="en-US" w:eastAsia="zh-CN"/>
          <w14:textFill>
            <w14:solidFill>
              <w14:schemeClr w14:val="tx1"/>
            </w14:solidFill>
          </w14:textFill>
        </w:rPr>
      </w:pPr>
      <w:r>
        <w:rPr>
          <w:rFonts w:hint="eastAsia" w:ascii="楷体_GB2312" w:hAnsi="楷体_GB2312" w:eastAsia="楷体_GB2312" w:cs="楷体"/>
          <w:b w:val="0"/>
          <w:bCs w:val="0"/>
          <w:color w:val="000000" w:themeColor="text1"/>
          <w:sz w:val="32"/>
          <w:szCs w:val="32"/>
          <w:lang w:val="en-US" w:eastAsia="zh-CN"/>
          <w14:textFill>
            <w14:solidFill>
              <w14:schemeClr w14:val="tx1"/>
            </w14:solidFill>
          </w14:textFill>
        </w:rPr>
        <w:t>（一）安置对象</w:t>
      </w:r>
    </w:p>
    <w:p w14:paraId="14978AEA">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6" w:firstLineChars="200"/>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pP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安化县</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城中心</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城区</w:t>
      </w: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、梅城镇棚户区改造项目已发放《安化县棚改限价商品房认购权利证明》但未进行安置的棚改居民</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w:t>
      </w:r>
    </w:p>
    <w:p w14:paraId="0D5FAF99">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楷体_GB2312" w:hAnsi="楷体_GB2312" w:eastAsia="楷体_GB2312" w:cs="楷体"/>
          <w:b w:val="0"/>
          <w:bCs w:val="0"/>
          <w:color w:val="000000" w:themeColor="text1"/>
          <w:sz w:val="32"/>
          <w:szCs w:val="32"/>
          <w:lang w:val="en-US" w:eastAsia="zh-CN"/>
          <w14:textFill>
            <w14:solidFill>
              <w14:schemeClr w14:val="tx1"/>
            </w14:solidFill>
          </w14:textFill>
        </w:rPr>
      </w:pPr>
      <w:r>
        <w:rPr>
          <w:rFonts w:hint="eastAsia" w:ascii="楷体_GB2312" w:hAnsi="楷体_GB2312" w:eastAsia="楷体_GB2312" w:cs="楷体"/>
          <w:b w:val="0"/>
          <w:bCs w:val="0"/>
          <w:color w:val="000000" w:themeColor="text1"/>
          <w:sz w:val="32"/>
          <w:szCs w:val="32"/>
          <w:lang w:val="en-US" w:eastAsia="zh-CN"/>
          <w14:textFill>
            <w14:solidFill>
              <w14:schemeClr w14:val="tx1"/>
            </w14:solidFill>
          </w14:textFill>
        </w:rPr>
        <w:t>（二）安置方式</w:t>
      </w:r>
    </w:p>
    <w:p w14:paraId="55284F2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1.保障性住房安置。对于</w:t>
      </w:r>
      <w:r>
        <w:rPr>
          <w:rFonts w:hint="eastAsia" w:eastAsia="仿宋_GB2312"/>
          <w:color w:val="000000" w:themeColor="text1"/>
          <w:spacing w:val="-6"/>
          <w:sz w:val="32"/>
          <w:szCs w:val="32"/>
          <w:shd w:val="clear" w:color="auto" w:fill="FFFFFF"/>
          <w:lang w:eastAsia="zh-CN"/>
          <w14:textFill>
            <w14:solidFill>
              <w14:schemeClr w14:val="tx1"/>
            </w14:solidFill>
          </w14:textFill>
        </w:rPr>
        <w:t>已发放《安化县棚改限价商品房认购权利证明》但未进行安置且</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无住房的棚改居民，根据棚改居民安置需求，可以提供保障性住房进行安置。（责任单位：</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县住保中心、县安居</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、东坪镇人民政府、梅城镇人民政府、涉改县直单位</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w:t>
      </w:r>
    </w:p>
    <w:p w14:paraId="5F2C610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2.限价商品房安置。在梅山御龙湾现有存量</w:t>
      </w:r>
      <w:r>
        <w:rPr>
          <w:rFonts w:hint="eastAsia" w:ascii="仿宋_GB2312" w:hAnsi="仿宋_GB2312" w:eastAsia="仿宋_GB2312" w:cs="仿宋"/>
          <w:color w:val="000000" w:themeColor="text1"/>
          <w:sz w:val="32"/>
          <w:szCs w:val="32"/>
          <w:lang w:val="en-US" w:eastAsia="zh-CN"/>
          <w14:textFill>
            <w14:solidFill>
              <w14:schemeClr w14:val="tx1"/>
            </w14:solidFill>
          </w14:textFill>
        </w:rPr>
        <w:t>棚改</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限价商品房源的基础上，根据棚改居民安置需求，另在</w:t>
      </w:r>
      <w:r>
        <w:rPr>
          <w:rFonts w:hint="eastAsia" w:ascii="仿宋_GB2312" w:hAnsi="仿宋_GB2312" w:eastAsia="仿宋_GB2312" w:cs="仿宋"/>
          <w:color w:val="000000" w:themeColor="text1"/>
          <w:sz w:val="32"/>
          <w:szCs w:val="32"/>
          <w:lang w:val="en-US" w:eastAsia="zh-CN"/>
          <w14:textFill>
            <w14:solidFill>
              <w14:schemeClr w14:val="tx1"/>
            </w14:solidFill>
          </w14:textFill>
        </w:rPr>
        <w:t>房地产开发企业现已建成的存量商品房中筹集一批棚改限价商品房进行安置（原则上将限价商品房价格控制在每平方米3500元以内）</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。（责任单位：县住建局、县发改局、</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县住保中心、县安居</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、东坪镇人民政府、梅城镇人民政府、涉改县直单位</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w:t>
      </w:r>
    </w:p>
    <w:p w14:paraId="0CCDAAA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3.新建安置房安置。在柳江书苑现有存量新建安置房的基础上，根据棚改居民安置需求，</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由县梅山城投集团按照就近安置和均价不超过3500元/平方米的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原则，在县城北区现有棚改征拆区域新建一批安置房进行集中安置，具体按《安化县新建</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棚改安置房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工作方案》执行（见附件2）。</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（责任单位：县梅山城投集团、</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县住保中心、县安居</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办</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、县自然资源局、</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县住建局、</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东坪镇人民政府、涉改县直单位</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w:t>
      </w:r>
    </w:p>
    <w:p w14:paraId="0F12BC40">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4.</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房票安置。</w:t>
      </w:r>
      <w:r>
        <w:rPr>
          <w:rFonts w:hint="eastAsia" w:ascii="仿宋_GB2312" w:hAnsi="仿宋_GB2312" w:eastAsia="仿宋_GB2312" w:cs="仿宋"/>
          <w:color w:val="000000" w:themeColor="text1"/>
          <w:sz w:val="32"/>
          <w:szCs w:val="32"/>
          <w:lang w:val="en-US" w:eastAsia="zh-CN"/>
          <w14:textFill>
            <w14:solidFill>
              <w14:schemeClr w14:val="tx1"/>
            </w14:solidFill>
          </w14:textFill>
        </w:rPr>
        <w:t>在现有存量商品房中提供一批高品质住房以满足部分棚改居民改善型安置需求（原则上商品房价格在每平方米3500元以上），具体按《安化县城镇棚户区改造房票安置实施办法》执行（见附件3）。</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（责任单位：县住建局、</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县住保中心、县安居</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、东坪镇人民政府、涉改县直单位</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w:t>
      </w:r>
    </w:p>
    <w:p w14:paraId="29AEF83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楷体_GB2312" w:hAnsi="楷体_GB2312" w:eastAsia="楷体_GB2312" w:cs="楷体"/>
          <w:color w:val="000000" w:themeColor="text1"/>
          <w:sz w:val="32"/>
          <w:szCs w:val="32"/>
          <w:lang w:val="en-US" w:eastAsia="zh-CN"/>
          <w14:textFill>
            <w14:solidFill>
              <w14:schemeClr w14:val="tx1"/>
            </w14:solidFill>
          </w14:textFill>
        </w:rPr>
      </w:pPr>
      <w:r>
        <w:rPr>
          <w:rFonts w:hint="eastAsia" w:ascii="楷体_GB2312" w:hAnsi="楷体_GB2312" w:eastAsia="楷体_GB2312" w:cs="楷体"/>
          <w:color w:val="000000" w:themeColor="text1"/>
          <w:sz w:val="32"/>
          <w:szCs w:val="32"/>
          <w:lang w:val="en-US" w:eastAsia="zh-CN"/>
          <w14:textFill>
            <w14:solidFill>
              <w14:schemeClr w14:val="tx1"/>
            </w14:solidFill>
          </w14:textFill>
        </w:rPr>
        <w:t>（二）工作要求</w:t>
      </w:r>
    </w:p>
    <w:p w14:paraId="59BBCED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default"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1.安置对象在保障性住房安置、限价商品房安置、新建安置房安置、房票安置中只能选择一种安置方式，且必须在每种安置方式规定的期限内选定，逾期视为自动放弃安置权利。</w:t>
      </w:r>
    </w:p>
    <w:p w14:paraId="0C66B01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default"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2.选择保障性住房安置的，棚改居民必须符合保障性住房申请条件。由县住保中心提供保障性住房房源，棚改居民需在本方案发布之日起1个月内报名选定。住保中心在收到申请资料后，经审查合格符合条件后分批进行安置。</w:t>
      </w:r>
    </w:p>
    <w:p w14:paraId="7DB7476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default"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3.选择限价商品房安置的，棚改居民在报名时需缴纳5万元的购房认购金。由县住建局负责筹集棚改限价商品房房源，棚改居民需在本方案发布之日起1个月内报名选定。</w:t>
      </w:r>
    </w:p>
    <w:p w14:paraId="018CDBB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default"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4.选择新建安置房安置的，棚改居民在报名时需缴纳10万元的购房认购金</w:t>
      </w:r>
      <w:r>
        <w:rPr>
          <w:rFonts w:hint="eastAsia" w:ascii="仿宋_GB2312" w:hAnsi="仿宋_GB2312" w:eastAsia="仿宋_GB2312" w:cs="仿宋"/>
          <w:b w:val="0"/>
          <w:bCs w:val="0"/>
          <w:color w:val="000000" w:themeColor="text1"/>
          <w:sz w:val="32"/>
          <w:szCs w:val="32"/>
          <w:lang w:val="en-US" w:eastAsia="zh-CN"/>
          <w14:textFill>
            <w14:solidFill>
              <w14:schemeClr w14:val="tx1"/>
            </w14:solidFill>
          </w14:textFill>
        </w:rPr>
        <w:t>，余款在网签时按要求缴纳</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。棚改居民需在本方案发布之日起1月内报名选定，由</w:t>
      </w:r>
      <w:r>
        <w:rPr>
          <w:rFonts w:hint="eastAsia" w:ascii="仿宋_GB2312" w:hAnsi="仿宋_GB2312" w:eastAsia="仿宋_GB2312" w:cs="仿宋"/>
          <w:b w:val="0"/>
          <w:bCs w:val="0"/>
          <w:color w:val="000000" w:themeColor="text1"/>
          <w:sz w:val="32"/>
          <w:szCs w:val="32"/>
          <w:lang w:val="en-US" w:eastAsia="zh-CN"/>
          <w14:textFill>
            <w14:solidFill>
              <w14:schemeClr w14:val="tx1"/>
            </w14:solidFill>
          </w14:textFill>
        </w:rPr>
        <w:t>县梅山城投集团</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根据报名情况科学合理确定是否代建以及代建数量、户型。</w:t>
      </w:r>
    </w:p>
    <w:p w14:paraId="468C8301">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5.选择房票</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安置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的，需</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持《</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安化县国有土地上房屋</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征收</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补偿</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协议</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shd w:val="clear" w:color="auto" w:fill="FFFFFF"/>
          <w:lang w:eastAsia="zh-CN"/>
          <w14:textFill>
            <w14:solidFill>
              <w14:schemeClr w14:val="tx1"/>
            </w14:solidFill>
          </w14:textFill>
        </w:rPr>
        <w:t>安化县棚改限价商品房认购权利证明》</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置换成棚户区改造安置房票，方可享受棚改房票安置有关政策。</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由县住建局负责筹集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存量商品房</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房源，棚改居民需在本方案印发之日起2月内报名选定。</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棚改安置房票需在审定和指定的房源中购房，房票可以赠予或流转。</w:t>
      </w:r>
    </w:p>
    <w:p w14:paraId="6A36ED6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aseline"/>
        <w:rPr>
          <w:rFonts w:hint="default" w:ascii="仿宋_GB2312" w:hAnsi="仿宋_GB2312" w:eastAsia="仿宋_GB2312" w:cs="宋体"/>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宋体"/>
          <w:color w:val="000000" w:themeColor="text1"/>
          <w:sz w:val="32"/>
          <w:szCs w:val="32"/>
          <w:shd w:val="clear" w:color="auto" w:fill="FFFFFF"/>
          <w:lang w:val="en-US" w:eastAsia="zh-CN"/>
          <w14:textFill>
            <w14:solidFill>
              <w14:schemeClr w14:val="tx1"/>
            </w14:solidFill>
          </w14:textFill>
        </w:rPr>
        <w:t>6.在银行设立安置房</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认购金专用账户，由住保中心（安居办）进行统一管理，专户存储，专款专用，建立规范化的资金监管体系，确保资金安全、流程合规，并提高使用效率。</w:t>
      </w:r>
    </w:p>
    <w:p w14:paraId="499CD6D9">
      <w:pPr>
        <w:keepNext w:val="0"/>
        <w:keepLines w:val="0"/>
        <w:pageBreakBefore w:val="0"/>
        <w:widowControl w:val="0"/>
        <w:tabs>
          <w:tab w:val="left" w:pos="69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pPr>
      <w:r>
        <w:rPr>
          <w:rFonts w:hint="eastAsia" w:ascii="微软雅黑" w:hAnsi="微软雅黑" w:eastAsia="黑体" w:cs="微软雅黑"/>
          <w:color w:val="000000" w:themeColor="text1"/>
          <w:sz w:val="32"/>
          <w:szCs w:val="32"/>
          <w:lang w:val="en-US" w:eastAsia="zh-CN"/>
          <w14:textFill>
            <w14:solidFill>
              <w14:schemeClr w14:val="tx1"/>
            </w14:solidFill>
          </w14:textFill>
        </w:rPr>
        <w:t>五、实施步骤</w:t>
      </w:r>
    </w:p>
    <w:p w14:paraId="24D9D2A7">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楷体_GB2312" w:hAnsi="楷体_GB2312" w:eastAsia="楷体_GB2312" w:cs="楷体"/>
          <w:color w:val="000000" w:themeColor="text1"/>
          <w:sz w:val="32"/>
          <w:szCs w:val="32"/>
          <w:lang w:val="en-US" w:eastAsia="zh-CN"/>
          <w14:textFill>
            <w14:solidFill>
              <w14:schemeClr w14:val="tx1"/>
            </w14:solidFill>
          </w14:textFill>
        </w:rPr>
      </w:pPr>
      <w:r>
        <w:rPr>
          <w:rFonts w:hint="eastAsia" w:ascii="楷体_GB2312" w:hAnsi="楷体_GB2312" w:eastAsia="楷体_GB2312" w:cs="楷体"/>
          <w:color w:val="000000" w:themeColor="text1"/>
          <w:sz w:val="32"/>
          <w:szCs w:val="32"/>
          <w:lang w:val="en-US" w:eastAsia="zh-CN"/>
          <w14:textFill>
            <w14:solidFill>
              <w14:schemeClr w14:val="tx1"/>
            </w14:solidFill>
          </w14:textFill>
        </w:rPr>
        <w:t>（一）方案制定阶段（2025年1月至5月）</w:t>
      </w:r>
    </w:p>
    <w:p w14:paraId="0949A411">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县住保中心（县安居办）</w:t>
      </w:r>
      <w:r>
        <w:rPr>
          <w:rFonts w:hint="default" w:ascii="仿宋_GB2312" w:hAnsi="仿宋_GB2312" w:eastAsia="仿宋_GB2312" w:cs="仿宋"/>
          <w:color w:val="000000" w:themeColor="text1"/>
          <w:sz w:val="32"/>
          <w:szCs w:val="32"/>
          <w:lang w:eastAsia="zh-CN"/>
          <w14:textFill>
            <w14:solidFill>
              <w14:schemeClr w14:val="tx1"/>
            </w14:solidFill>
          </w14:textFill>
        </w:rPr>
        <w:t>、</w:t>
      </w:r>
      <w:r>
        <w:rPr>
          <w:rFonts w:hint="eastAsia" w:ascii="仿宋_GB2312" w:hAnsi="仿宋_GB2312" w:eastAsia="仿宋_GB2312" w:cs="仿宋"/>
          <w:color w:val="000000" w:themeColor="text1"/>
          <w:sz w:val="32"/>
          <w:szCs w:val="32"/>
          <w:lang w:eastAsia="zh-CN"/>
          <w14:textFill>
            <w14:solidFill>
              <w14:schemeClr w14:val="tx1"/>
            </w14:solidFill>
          </w14:textFill>
        </w:rPr>
        <w:t>东坪镇、梅城镇</w:t>
      </w:r>
      <w:r>
        <w:rPr>
          <w:rFonts w:hint="eastAsia" w:ascii="仿宋_GB2312" w:hAnsi="仿宋_GB2312" w:eastAsia="仿宋_GB2312" w:cs="仿宋"/>
          <w:color w:val="000000" w:themeColor="text1"/>
          <w:sz w:val="32"/>
          <w:szCs w:val="32"/>
          <w:lang w:val="en-US" w:eastAsia="zh-CN"/>
          <w14:textFill>
            <w14:solidFill>
              <w14:schemeClr w14:val="tx1"/>
            </w14:solidFill>
          </w14:textFill>
        </w:rPr>
        <w:t>要充分摸清棚改居民的安置需求，综合考虑我县保障性房源、存量商品房库存情况以及棚改居民安置意愿，全面启动各类安置房源的筹集工作，合理确定保障性住房安置、</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限价商品房安置、</w:t>
      </w:r>
      <w:r>
        <w:rPr>
          <w:rFonts w:hint="eastAsia" w:ascii="仿宋_GB2312" w:hAnsi="仿宋_GB2312" w:eastAsia="仿宋_GB2312" w:cs="仿宋"/>
          <w:color w:val="000000" w:themeColor="text1"/>
          <w:sz w:val="32"/>
          <w:szCs w:val="32"/>
          <w:lang w:val="en-US" w:eastAsia="zh-CN"/>
          <w14:textFill>
            <w14:solidFill>
              <w14:schemeClr w14:val="tx1"/>
            </w14:solidFill>
          </w14:textFill>
        </w:rPr>
        <w:t>房票安置以及新建安置房数量、户型，制定切实可行的棚户区改造安置工作实施方案</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w:t>
      </w:r>
    </w:p>
    <w:p w14:paraId="1F0ED22C">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楷体_GB2312" w:hAnsi="楷体_GB2312" w:eastAsia="楷体_GB2312" w:cs="楷体"/>
          <w:color w:val="000000" w:themeColor="text1"/>
          <w:sz w:val="32"/>
          <w:szCs w:val="32"/>
          <w:lang w:val="en-US" w:eastAsia="zh-CN"/>
          <w14:textFill>
            <w14:solidFill>
              <w14:schemeClr w14:val="tx1"/>
            </w14:solidFill>
          </w14:textFill>
        </w:rPr>
      </w:pPr>
      <w:r>
        <w:rPr>
          <w:rFonts w:hint="eastAsia" w:ascii="楷体_GB2312" w:hAnsi="楷体_GB2312" w:eastAsia="楷体_GB2312" w:cs="楷体"/>
          <w:color w:val="000000" w:themeColor="text1"/>
          <w:sz w:val="32"/>
          <w:szCs w:val="32"/>
          <w:lang w:val="en-US" w:eastAsia="zh-CN"/>
          <w14:textFill>
            <w14:solidFill>
              <w14:schemeClr w14:val="tx1"/>
            </w14:solidFill>
          </w14:textFill>
        </w:rPr>
        <w:t>（二）动员部署阶段（2025年6月至7月）</w:t>
      </w:r>
    </w:p>
    <w:p w14:paraId="2EB038A3">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仿宋_GB2312" w:hAnsi="仿宋_GB2312" w:eastAsia="仿宋_GB2312" w:cs="仿宋"/>
          <w:color w:val="000000" w:themeColor="text1"/>
          <w:sz w:val="32"/>
          <w:szCs w:val="32"/>
          <w:lang w:val="en-US" w:eastAsia="zh-CN"/>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召开棚户区改造安置工作动员会，发布安置公告，安排部署工作任务，组成棚改安置工作专班进行集中攻坚，深入群众进行宣传发动。棚改安置工作专班要根据棚改居民安置意愿，在每种安置方式规定的期限内完成报名工作，并将报名情况报县住保中心（县安居办）汇总。</w:t>
      </w:r>
    </w:p>
    <w:p w14:paraId="75491C61">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楷体_GB2312" w:hAnsi="楷体_GB2312" w:eastAsia="楷体_GB2312" w:cs="楷体"/>
          <w:color w:val="000000" w:themeColor="text1"/>
          <w:sz w:val="32"/>
          <w:szCs w:val="32"/>
          <w:lang w:val="en-US" w:eastAsia="zh-CN"/>
          <w14:textFill>
            <w14:solidFill>
              <w14:schemeClr w14:val="tx1"/>
            </w14:solidFill>
          </w14:textFill>
        </w:rPr>
      </w:pPr>
      <w:r>
        <w:rPr>
          <w:rFonts w:hint="eastAsia" w:ascii="楷体_GB2312" w:hAnsi="楷体_GB2312" w:eastAsia="楷体_GB2312" w:cs="楷体"/>
          <w:color w:val="000000" w:themeColor="text1"/>
          <w:sz w:val="32"/>
          <w:szCs w:val="32"/>
          <w:lang w:val="en-US" w:eastAsia="zh-CN"/>
          <w14:textFill>
            <w14:solidFill>
              <w14:schemeClr w14:val="tx1"/>
            </w14:solidFill>
          </w14:textFill>
        </w:rPr>
        <w:t>（三）组织实施阶段（2025年8月至12月）</w:t>
      </w:r>
    </w:p>
    <w:p w14:paraId="32C4B413">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仿宋_GB2312" w:hAnsi="仿宋_GB2312" w:eastAsia="仿宋_GB2312" w:cs="仿宋"/>
          <w:color w:val="000000" w:themeColor="text1"/>
          <w:sz w:val="32"/>
          <w:szCs w:val="32"/>
          <w:lang w:val="en-US" w:eastAsia="zh-CN"/>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根据棚改居民安置方式报名情况，由县住保中心（县安居办）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牵头、东坪镇人民政府配合，全力做好保障性住房安置工作；由</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县住建局牵头，</w:t>
      </w:r>
      <w:r>
        <w:rPr>
          <w:rFonts w:hint="eastAsia" w:ascii="仿宋_GB2312" w:hAnsi="仿宋_GB2312" w:eastAsia="仿宋_GB2312" w:cs="仿宋"/>
          <w:color w:val="000000" w:themeColor="text1"/>
          <w:sz w:val="32"/>
          <w:szCs w:val="32"/>
          <w:lang w:val="en-US" w:eastAsia="zh-CN"/>
          <w14:textFill>
            <w14:solidFill>
              <w14:schemeClr w14:val="tx1"/>
            </w14:solidFill>
          </w14:textFill>
        </w:rPr>
        <w:t>县住保中心（县安居办）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、东坪镇人民政府等单位配合，全力做好</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限价商品房</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安置工作；由</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县梅山城投集团牵头，</w:t>
      </w:r>
      <w:r>
        <w:rPr>
          <w:rFonts w:hint="eastAsia" w:ascii="仿宋_GB2312" w:hAnsi="仿宋_GB2312" w:eastAsia="仿宋_GB2312" w:cs="仿宋"/>
          <w:color w:val="000000" w:themeColor="text1"/>
          <w:sz w:val="32"/>
          <w:szCs w:val="32"/>
          <w:lang w:val="en-US" w:eastAsia="zh-CN"/>
          <w14:textFill>
            <w14:solidFill>
              <w14:schemeClr w14:val="tx1"/>
            </w14:solidFill>
          </w14:textFill>
        </w:rPr>
        <w:t>县住保中心（县安居办）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、县自然资源局、东坪镇人民政府等单位配合，全力做好</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新建安置房</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安置工作；由</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县住建局牵头，</w:t>
      </w:r>
      <w:r>
        <w:rPr>
          <w:rFonts w:hint="eastAsia" w:ascii="仿宋_GB2312" w:hAnsi="仿宋_GB2312" w:eastAsia="仿宋_GB2312" w:cs="仿宋"/>
          <w:color w:val="000000" w:themeColor="text1"/>
          <w:sz w:val="32"/>
          <w:szCs w:val="32"/>
          <w:lang w:val="en-US" w:eastAsia="zh-CN"/>
          <w14:textFill>
            <w14:solidFill>
              <w14:schemeClr w14:val="tx1"/>
            </w14:solidFill>
          </w14:textFill>
        </w:rPr>
        <w:t>县住保中心（县安居办）</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、东坪镇人民政府等单位配合，全力做好</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房票</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安置工作。</w:t>
      </w:r>
    </w:p>
    <w:p w14:paraId="73B14C5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微软雅黑" w:hAnsi="微软雅黑" w:eastAsia="黑体" w:cs="微软雅黑"/>
          <w:i w:val="0"/>
          <w:iCs w:val="0"/>
          <w:caps w:val="0"/>
          <w:color w:val="000000" w:themeColor="text1"/>
          <w:spacing w:val="0"/>
          <w:sz w:val="32"/>
          <w:szCs w:val="32"/>
          <w:lang w:eastAsia="zh-CN"/>
          <w14:textFill>
            <w14:solidFill>
              <w14:schemeClr w14:val="tx1"/>
            </w14:solidFill>
          </w14:textFill>
        </w:rPr>
      </w:pPr>
      <w:r>
        <w:rPr>
          <w:rFonts w:hint="eastAsia" w:ascii="微软雅黑" w:hAnsi="微软雅黑" w:eastAsia="黑体" w:cs="微软雅黑"/>
          <w:i w:val="0"/>
          <w:iCs w:val="0"/>
          <w:caps w:val="0"/>
          <w:color w:val="000000" w:themeColor="text1"/>
          <w:spacing w:val="0"/>
          <w:sz w:val="32"/>
          <w:szCs w:val="32"/>
          <w:shd w:val="clear" w:fill="FFFFFF"/>
          <w:lang w:eastAsia="zh-CN"/>
          <w14:textFill>
            <w14:solidFill>
              <w14:schemeClr w14:val="tx1"/>
            </w14:solidFill>
          </w14:textFill>
        </w:rPr>
        <w:t>六</w:t>
      </w:r>
      <w:r>
        <w:rPr>
          <w:rFonts w:hint="eastAsia" w:ascii="微软雅黑" w:hAnsi="微软雅黑" w:eastAsia="黑体" w:cs="微软雅黑"/>
          <w:i w:val="0"/>
          <w:iCs w:val="0"/>
          <w:caps w:val="0"/>
          <w:color w:val="000000" w:themeColor="text1"/>
          <w:spacing w:val="0"/>
          <w:sz w:val="32"/>
          <w:szCs w:val="32"/>
          <w:shd w:val="clear" w:fill="FFFFFF"/>
          <w14:textFill>
            <w14:solidFill>
              <w14:schemeClr w14:val="tx1"/>
            </w14:solidFill>
          </w14:textFill>
        </w:rPr>
        <w:t>、保障</w:t>
      </w:r>
      <w:r>
        <w:rPr>
          <w:rFonts w:hint="eastAsia" w:ascii="微软雅黑" w:hAnsi="微软雅黑" w:eastAsia="黑体" w:cs="微软雅黑"/>
          <w:i w:val="0"/>
          <w:iCs w:val="0"/>
          <w:caps w:val="0"/>
          <w:color w:val="000000" w:themeColor="text1"/>
          <w:spacing w:val="0"/>
          <w:sz w:val="32"/>
          <w:szCs w:val="32"/>
          <w:shd w:val="clear" w:fill="FFFFFF"/>
          <w:lang w:eastAsia="zh-CN"/>
          <w14:textFill>
            <w14:solidFill>
              <w14:schemeClr w14:val="tx1"/>
            </w14:solidFill>
          </w14:textFill>
        </w:rPr>
        <w:t>措施</w:t>
      </w:r>
    </w:p>
    <w:p w14:paraId="080BB8B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楷体_GB2312" w:hAnsi="楷体_GB2312" w:eastAsia="楷体_GB2312" w:cs="楷体"/>
          <w:i w:val="0"/>
          <w:iCs w:val="0"/>
          <w:caps w:val="0"/>
          <w:color w:val="000000" w:themeColor="text1"/>
          <w:spacing w:val="0"/>
          <w:sz w:val="32"/>
          <w:szCs w:val="32"/>
          <w:shd w:val="clear" w:fill="FFFFFF"/>
          <w14:textFill>
            <w14:solidFill>
              <w14:schemeClr w14:val="tx1"/>
            </w14:solidFill>
          </w14:textFill>
        </w:rPr>
        <w:t>（一）建立协调机制。</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各相关部门针对棚户区改造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过程中存在的问题和困难，定期或不定期提交</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联席会议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进行会商，进一步加强部门间沟通协调，形成工作合力，切实做好棚户区改造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工作。</w:t>
      </w:r>
    </w:p>
    <w:p w14:paraId="1228CF3B">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楷体_GB2312" w:hAnsi="楷体_GB2312" w:eastAsia="楷体_GB2312" w:cs="楷体"/>
          <w:i w:val="0"/>
          <w:iCs w:val="0"/>
          <w:caps w:val="0"/>
          <w:color w:val="000000" w:themeColor="text1"/>
          <w:spacing w:val="0"/>
          <w:sz w:val="32"/>
          <w:szCs w:val="32"/>
          <w:shd w:val="clear" w:fill="FFFFFF"/>
          <w14:textFill>
            <w14:solidFill>
              <w14:schemeClr w14:val="tx1"/>
            </w14:solidFill>
          </w14:textFill>
        </w:rPr>
        <w:t>（二）加强宣传引导。</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通过</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内媒体，深入宣传棚户区改造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相关政策、规定，最大限度让群众了解棚户区改造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安置政策</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，争取广大群众对棚户区改造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工作的</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理解和</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支持。</w:t>
      </w:r>
    </w:p>
    <w:p w14:paraId="450FC924">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楷体_GB2312" w:hAnsi="楷体_GB2312" w:eastAsia="楷体_GB2312" w:cs="楷体"/>
          <w:i w:val="0"/>
          <w:iCs w:val="0"/>
          <w:caps w:val="0"/>
          <w:color w:val="000000" w:themeColor="text1"/>
          <w:spacing w:val="0"/>
          <w:sz w:val="32"/>
          <w:szCs w:val="32"/>
          <w:shd w:val="clear" w:fill="FFFFFF"/>
          <w14:textFill>
            <w14:solidFill>
              <w14:schemeClr w14:val="tx1"/>
            </w14:solidFill>
          </w14:textFill>
        </w:rPr>
        <w:t>（三）强化监督检查。</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严肃工作纪律，严禁在棚户区改造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安置工</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作中徇私舞弊、暗中勾结</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、套取安置房认购金</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等行为，对出现的违法、违规、违纪问题，按照</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法律法规</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和有关规定予以查处。</w:t>
      </w:r>
    </w:p>
    <w:p w14:paraId="283E0FAC">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pPr>
    </w:p>
    <w:p w14:paraId="3D16B44A">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仿宋_GB2312" w:hAnsi="仿宋_GB2312" w:eastAsia="仿宋_GB2312" w:cs="仿宋"/>
          <w:color w:val="000000" w:themeColor="text1"/>
          <w:sz w:val="32"/>
          <w:szCs w:val="32"/>
          <w:lang w:val="en-US" w:eastAsia="zh-CN"/>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附件：1.</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联席会议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各成员单位工作职责</w:t>
      </w:r>
    </w:p>
    <w:p w14:paraId="08465D66">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1600" w:firstLineChars="500"/>
        <w:jc w:val="left"/>
        <w:textAlignment w:val="baseline"/>
        <w:rPr>
          <w:rFonts w:hint="eastAsia" w:ascii="仿宋_GB2312" w:hAnsi="仿宋_GB2312" w:eastAsia="仿宋_GB2312" w:cs="仿宋"/>
          <w:color w:val="000000" w:themeColor="text1"/>
          <w:sz w:val="32"/>
          <w:szCs w:val="32"/>
          <w:lang w:val="en-US" w:eastAsia="zh-CN"/>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2.安化县新建</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棚改安置房</w:t>
      </w:r>
      <w:r>
        <w:rPr>
          <w:rFonts w:hint="eastAsia" w:ascii="仿宋_GB2312" w:hAnsi="仿宋_GB2312" w:eastAsia="仿宋_GB2312" w:cs="仿宋"/>
          <w:color w:val="000000" w:themeColor="text1"/>
          <w:sz w:val="32"/>
          <w:szCs w:val="32"/>
          <w:lang w:val="en-US" w:eastAsia="zh-CN"/>
          <w14:textFill>
            <w14:solidFill>
              <w14:schemeClr w14:val="tx1"/>
            </w14:solidFill>
          </w14:textFill>
        </w:rPr>
        <w:t>工作方案</w:t>
      </w:r>
    </w:p>
    <w:p w14:paraId="0E9CBED7">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1600" w:firstLineChars="500"/>
        <w:jc w:val="left"/>
        <w:textAlignment w:val="baseline"/>
        <w:rPr>
          <w:rFonts w:hint="eastAsia" w:ascii="仿宋_GB2312" w:hAnsi="仿宋_GB2312" w:eastAsia="仿宋_GB2312" w:cs="仿宋"/>
          <w:color w:val="000000" w:themeColor="text1"/>
          <w:sz w:val="32"/>
          <w:szCs w:val="32"/>
          <w:lang w:val="en-US" w:eastAsia="zh-CN"/>
          <w14:textFill>
            <w14:solidFill>
              <w14:schemeClr w14:val="tx1"/>
            </w14:solidFill>
          </w14:textFill>
        </w:rPr>
      </w:pPr>
      <w:r>
        <w:rPr>
          <w:rFonts w:hint="eastAsia" w:ascii="仿宋_GB2312" w:hAnsi="仿宋_GB2312" w:eastAsia="仿宋_GB2312" w:cs="仿宋"/>
          <w:color w:val="000000" w:themeColor="text1"/>
          <w:sz w:val="32"/>
          <w:szCs w:val="32"/>
          <w:lang w:val="en-US" w:eastAsia="zh-CN"/>
          <w14:textFill>
            <w14:solidFill>
              <w14:schemeClr w14:val="tx1"/>
            </w14:solidFill>
          </w14:textFill>
        </w:rPr>
        <w:t>3.安化县城镇棚户区改造房票安置实施办法</w:t>
      </w:r>
    </w:p>
    <w:p w14:paraId="3C5D7B4D">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sectPr>
          <w:footerReference r:id="rId3" w:type="default"/>
          <w:pgSz w:w="11906" w:h="16838"/>
          <w:pgMar w:top="1587" w:right="1304" w:bottom="1247" w:left="1587" w:header="851" w:footer="992" w:gutter="0"/>
          <w:pgNumType w:fmt="numberInDash" w:start="2"/>
          <w:cols w:space="425" w:num="1"/>
          <w:docGrid w:type="lines" w:linePitch="312" w:charSpace="0"/>
        </w:sectPr>
      </w:pPr>
    </w:p>
    <w:p w14:paraId="7C33DBBA">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附件1</w:t>
      </w:r>
    </w:p>
    <w:p w14:paraId="7FBFBD3C">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center"/>
        <w:textAlignment w:val="baseline"/>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14:textFill>
            <w14:solidFill>
              <w14:schemeClr w14:val="tx1"/>
            </w14:solidFill>
          </w14:textFill>
        </w:rPr>
        <w:t>棚户区改造</w:t>
      </w:r>
      <w:r>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lang w:eastAsia="zh-CN"/>
          <w14:textFill>
            <w14:solidFill>
              <w14:schemeClr w14:val="tx1"/>
            </w14:solidFill>
          </w14:textFill>
        </w:rPr>
        <w:t>联席会议</w:t>
      </w:r>
      <w:r>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14:textFill>
            <w14:solidFill>
              <w14:schemeClr w14:val="tx1"/>
            </w14:solidFill>
          </w14:textFill>
        </w:rPr>
        <w:t>各成员单位工作职责</w:t>
      </w:r>
    </w:p>
    <w:p w14:paraId="728F2B5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jc w:val="left"/>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pPr>
    </w:p>
    <w:p w14:paraId="6A3DB067">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firstLine="640" w:firstLineChars="200"/>
        <w:jc w:val="left"/>
        <w:textAlignment w:val="baseline"/>
        <w:rPr>
          <w:rFonts w:hint="eastAsia" w:ascii="仿宋_GB2312" w:hAnsi="仿宋_GB2312" w:eastAsia="仿宋_GB2312" w:cs="仿宋"/>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县住保中心（县安居办）</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负责</w:t>
      </w:r>
      <w:r>
        <w:rPr>
          <w:rFonts w:hint="eastAsia" w:ascii="仿宋_GB2312" w:hAnsi="仿宋_GB2312" w:eastAsia="仿宋_GB2312" w:cs="仿宋"/>
          <w:color w:val="000000" w:themeColor="text1"/>
          <w:sz w:val="32"/>
          <w:szCs w:val="32"/>
          <w:lang w:val="en-US" w:eastAsia="zh-CN"/>
          <w14:textFill>
            <w14:solidFill>
              <w14:schemeClr w14:val="tx1"/>
            </w14:solidFill>
          </w14:textFill>
        </w:rPr>
        <w:t>棚户区改造安置工作实施方案</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制定、保障性住房房源筹集与安置、棚改居民安置需求情况摸底、棚改安置统筹协调等工作。</w:t>
      </w:r>
    </w:p>
    <w:p w14:paraId="54C0709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住建局负责</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限价商品房房源、房票安置房源的筹集管理并配合做好安置工作，新建安置房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项目建设指导，加强工程质量与安全监督管理、验收等</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工作</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w:t>
      </w:r>
    </w:p>
    <w:p w14:paraId="62E6BF0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自然资源局负责做好</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新建安置房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项目用地相关工作。</w:t>
      </w:r>
    </w:p>
    <w:p w14:paraId="06C830C9">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财政局配合</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做好契税补贴等工作</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，在职责范围内对</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安置房认购</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金实施监管。</w:t>
      </w:r>
    </w:p>
    <w:p w14:paraId="422ADCE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司法局负责配合做好棚户区改造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相关规范、方案合法性审查及相关法律服务、咨询工作。</w:t>
      </w:r>
    </w:p>
    <w:p w14:paraId="59E8608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县税务局</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配合</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做好契税补贴等工作。</w:t>
      </w:r>
    </w:p>
    <w:p w14:paraId="5FBD426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县教育局负责做好棚改居民选择购买商品房进行安置其子女就学学位等工作。</w:t>
      </w:r>
    </w:p>
    <w:p w14:paraId="22BF04C6">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县征拆办配合做好</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棚改居民安置需求情况摸底以及安置等工作。</w:t>
      </w:r>
    </w:p>
    <w:p w14:paraId="7ADE5C89">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县梅山城投集团</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负责</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新建安置房</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项目前期手续办理、项目实施、建设等相关工作。</w:t>
      </w:r>
    </w:p>
    <w:p w14:paraId="7D53A14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rPr>
          <w:rFonts w:hint="eastAsia" w:ascii="仿宋_GB2312" w:hAnsi="仿宋_GB2312" w:eastAsia="仿宋_GB2312" w:cs="仿宋"/>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东坪镇人民政府</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负责做好</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辖区</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范围内棚户区改造</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安置对象</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摸底、</w:t>
      </w:r>
      <w:r>
        <w:rPr>
          <w:rFonts w:hint="eastAsia" w:ascii="仿宋_GB2312" w:hAnsi="仿宋_GB2312" w:eastAsia="仿宋_GB2312" w:cs="仿宋"/>
          <w:i w:val="0"/>
          <w:iCs w:val="0"/>
          <w:caps w:val="0"/>
          <w:color w:val="000000" w:themeColor="text1"/>
          <w:spacing w:val="0"/>
          <w:sz w:val="32"/>
          <w:szCs w:val="32"/>
          <w:shd w:val="clear" w:fill="FFFFFF"/>
          <w:lang w:eastAsia="zh-CN"/>
          <w14:textFill>
            <w14:solidFill>
              <w14:schemeClr w14:val="tx1"/>
            </w14:solidFill>
          </w14:textFill>
        </w:rPr>
        <w:t>报名、安置、信访维稳</w:t>
      </w:r>
      <w:r>
        <w:rPr>
          <w:rFonts w:hint="eastAsia" w:ascii="仿宋_GB2312" w:hAnsi="仿宋_GB2312" w:eastAsia="仿宋_GB2312" w:cs="仿宋"/>
          <w:i w:val="0"/>
          <w:iCs w:val="0"/>
          <w:caps w:val="0"/>
          <w:color w:val="000000" w:themeColor="text1"/>
          <w:spacing w:val="0"/>
          <w:sz w:val="32"/>
          <w:szCs w:val="32"/>
          <w:shd w:val="clear" w:fill="FFFFFF"/>
          <w14:textFill>
            <w14:solidFill>
              <w14:schemeClr w14:val="tx1"/>
            </w14:solidFill>
          </w14:textFill>
        </w:rPr>
        <w:t>等相关工作。</w:t>
      </w:r>
    </w:p>
    <w:p w14:paraId="2F7B2EF7">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sectPr>
          <w:pgSz w:w="11906" w:h="16838"/>
          <w:pgMar w:top="1587" w:right="1304" w:bottom="1247" w:left="1587" w:header="851" w:footer="992" w:gutter="0"/>
          <w:pgNumType w:fmt="numberInDash"/>
          <w:cols w:space="425" w:num="1"/>
          <w:docGrid w:type="lines" w:linePitch="312" w:charSpace="0"/>
        </w:sectPr>
      </w:pPr>
    </w:p>
    <w:p w14:paraId="482AFF80">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附件2</w:t>
      </w:r>
    </w:p>
    <w:p w14:paraId="2315006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安化县新建棚改安置房工作方案</w:t>
      </w:r>
    </w:p>
    <w:p w14:paraId="7603C02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14:paraId="625E8428">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16" w:firstLineChars="200"/>
        <w:rPr>
          <w:rFonts w:hint="eastAsia" w:ascii="微软雅黑" w:hAnsi="微软雅黑" w:eastAsia="黑体" w:cs="微软雅黑"/>
          <w:b w:val="0"/>
          <w:bCs w:val="0"/>
          <w:color w:val="000000" w:themeColor="text1"/>
          <w:spacing w:val="-6"/>
          <w:sz w:val="32"/>
          <w:szCs w:val="32"/>
          <w:shd w:val="clear" w:color="auto" w:fill="FFFFFF"/>
          <w:lang w:eastAsia="zh-CN"/>
          <w14:textFill>
            <w14:solidFill>
              <w14:schemeClr w14:val="tx1"/>
            </w14:solidFill>
          </w14:textFill>
        </w:rPr>
      </w:pPr>
      <w:r>
        <w:rPr>
          <w:rFonts w:hint="eastAsia" w:ascii="微软雅黑" w:hAnsi="微软雅黑" w:eastAsia="黑体" w:cs="微软雅黑"/>
          <w:b w:val="0"/>
          <w:bCs w:val="0"/>
          <w:color w:val="000000" w:themeColor="text1"/>
          <w:spacing w:val="-6"/>
          <w:sz w:val="32"/>
          <w:szCs w:val="32"/>
          <w:shd w:val="clear" w:color="auto" w:fill="FFFFFF"/>
          <w:lang w:eastAsia="zh-CN"/>
          <w14:textFill>
            <w14:solidFill>
              <w14:schemeClr w14:val="tx1"/>
            </w14:solidFill>
          </w14:textFill>
        </w:rPr>
        <w:t>一、安置对象</w:t>
      </w:r>
    </w:p>
    <w:p w14:paraId="7F53D304">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16" w:firstLineChars="200"/>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pP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安化县</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城中心</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城区</w:t>
      </w: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、梅城镇棚户区改造项目已发放《安化县棚改限价商品房认购权利证明》但未进行安置且选择</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新建安置房安置</w:t>
      </w: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方式的棚改居民</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w:t>
      </w:r>
    </w:p>
    <w:p w14:paraId="6487EB5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left"/>
        <w:textAlignment w:val="baseline"/>
        <w:rPr>
          <w:rFonts w:hint="eastAsia" w:ascii="微软雅黑" w:hAnsi="微软雅黑" w:eastAsia="黑体" w:cs="微软雅黑"/>
          <w:i w:val="0"/>
          <w:iCs w:val="0"/>
          <w:caps w:val="0"/>
          <w:color w:val="000000" w:themeColor="text1"/>
          <w:spacing w:val="0"/>
          <w:sz w:val="32"/>
          <w:szCs w:val="32"/>
          <w:shd w:val="clear" w:fill="FFFFFF"/>
          <w:lang w:eastAsia="zh-CN"/>
          <w14:textFill>
            <w14:solidFill>
              <w14:schemeClr w14:val="tx1"/>
            </w14:solidFill>
          </w14:textFill>
        </w:rPr>
      </w:pPr>
      <w:r>
        <w:rPr>
          <w:rFonts w:hint="eastAsia" w:ascii="微软雅黑" w:hAnsi="微软雅黑" w:eastAsia="黑体" w:cs="微软雅黑"/>
          <w:b w:val="0"/>
          <w:bCs w:val="0"/>
          <w:color w:val="000000" w:themeColor="text1"/>
          <w:sz w:val="32"/>
          <w:szCs w:val="32"/>
          <w:shd w:val="clear" w:color="auto" w:fill="FFFFFF"/>
          <w:lang w:eastAsia="zh-CN"/>
          <w14:textFill>
            <w14:solidFill>
              <w14:schemeClr w14:val="tx1"/>
            </w14:solidFill>
          </w14:textFill>
        </w:rPr>
        <w:t>二、新建方式</w:t>
      </w:r>
    </w:p>
    <w:p w14:paraId="7D8892E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楷体_GB2312" w:hAnsi="楷体_GB2312" w:eastAsia="楷体_GB2312" w:cs="楷体"/>
          <w:b w:val="0"/>
          <w:bCs w:val="0"/>
          <w:color w:val="000000" w:themeColor="text1"/>
          <w:sz w:val="32"/>
          <w:szCs w:val="32"/>
          <w:shd w:val="clear" w:color="auto" w:fill="FFFFFF"/>
          <w:lang w:eastAsia="zh-CN"/>
          <w14:textFill>
            <w14:solidFill>
              <w14:schemeClr w14:val="tx1"/>
            </w14:solidFill>
          </w14:textFill>
        </w:rPr>
      </w:pPr>
      <w:r>
        <w:rPr>
          <w:rFonts w:hint="eastAsia" w:ascii="楷体_GB2312" w:hAnsi="楷体_GB2312" w:eastAsia="楷体_GB2312" w:cs="楷体"/>
          <w:b w:val="0"/>
          <w:bCs w:val="0"/>
          <w:color w:val="000000" w:themeColor="text1"/>
          <w:sz w:val="32"/>
          <w:szCs w:val="32"/>
          <w:shd w:val="clear" w:color="auto" w:fill="FFFFFF"/>
          <w:lang w:eastAsia="zh-CN"/>
          <w14:textFill>
            <w14:solidFill>
              <w14:schemeClr w14:val="tx1"/>
            </w14:solidFill>
          </w14:textFill>
        </w:rPr>
        <w:t>（一）</w:t>
      </w:r>
      <w:r>
        <w:rPr>
          <w:rFonts w:hint="eastAsia" w:ascii="楷体_GB2312" w:hAnsi="楷体_GB2312" w:eastAsia="楷体_GB2312" w:cs="楷体"/>
          <w:color w:val="000000" w:themeColor="text1"/>
          <w:sz w:val="32"/>
          <w:szCs w:val="32"/>
          <w:lang w:val="en-US" w:eastAsia="zh-CN" w:bidi="ar-SA"/>
          <w14:textFill>
            <w14:solidFill>
              <w14:schemeClr w14:val="tx1"/>
            </w14:solidFill>
          </w14:textFill>
        </w:rPr>
        <w:t>存量安置房</w:t>
      </w:r>
    </w:p>
    <w:p w14:paraId="326B3E0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仿宋_GB2312" w:hAnsi="仿宋_GB2312" w:eastAsia="仿宋_GB2312" w:cs="仿宋"/>
          <w:sz w:val="32"/>
          <w:szCs w:val="32"/>
          <w:lang w:val="en-US" w:eastAsia="zh-CN"/>
        </w:rPr>
        <w:t>1.基本情况。</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柳江书苑</w:t>
      </w:r>
      <w:r>
        <w:rPr>
          <w:rFonts w:hint="eastAsia" w:ascii="仿宋_GB2312" w:hAnsi="仿宋_GB2312" w:eastAsia="仿宋_GB2312" w:cs="仿宋"/>
          <w:sz w:val="32"/>
          <w:szCs w:val="32"/>
          <w:lang w:val="en-US" w:eastAsia="zh-CN"/>
        </w:rPr>
        <w:t>共有住房150套，2025年4月进行第一次抽签选房，有28户</w:t>
      </w:r>
      <w:r>
        <w:rPr>
          <w:rFonts w:hint="eastAsia" w:eastAsia="仿宋_GB2312"/>
          <w:color w:val="000000" w:themeColor="text1"/>
          <w:spacing w:val="-6"/>
          <w:sz w:val="32"/>
          <w:szCs w:val="32"/>
          <w:shd w:val="clear" w:color="auto" w:fill="FFFFFF"/>
          <w:lang w:eastAsia="zh-CN"/>
          <w14:textFill>
            <w14:solidFill>
              <w14:schemeClr w14:val="tx1"/>
            </w14:solidFill>
          </w14:textFill>
        </w:rPr>
        <w:t>棚改居民</w:t>
      </w:r>
      <w:r>
        <w:rPr>
          <w:rFonts w:hint="eastAsia" w:ascii="仿宋_GB2312" w:hAnsi="仿宋_GB2312" w:eastAsia="仿宋_GB2312" w:cs="仿宋"/>
          <w:sz w:val="32"/>
          <w:szCs w:val="32"/>
          <w:lang w:val="en-US" w:eastAsia="zh-CN"/>
        </w:rPr>
        <w:t>已选房安置，剩余存量住房122套。</w:t>
      </w:r>
    </w:p>
    <w:p w14:paraId="29D44A8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仿宋_GB2312" w:hAnsi="仿宋_GB2312" w:eastAsia="仿宋_GB2312" w:cs="仿宋"/>
          <w:sz w:val="32"/>
          <w:szCs w:val="32"/>
          <w:lang w:val="en-US" w:eastAsia="zh-CN"/>
        </w:rPr>
        <w:t>2.户型情况。三室两厅57套，四室两厅65套。</w:t>
      </w:r>
    </w:p>
    <w:p w14:paraId="34966C1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rPr>
          <w:rFonts w:hint="eastAsia" w:ascii="楷体_GB2312" w:hAnsi="楷体_GB2312" w:eastAsia="楷体_GB2312" w:cs="楷体"/>
          <w:b w:val="0"/>
          <w:bCs w:val="0"/>
          <w:color w:val="000000" w:themeColor="text1"/>
          <w:sz w:val="32"/>
          <w:szCs w:val="32"/>
          <w:shd w:val="clear" w:color="auto" w:fill="FFFFFF"/>
          <w:lang w:eastAsia="zh-CN"/>
          <w14:textFill>
            <w14:solidFill>
              <w14:schemeClr w14:val="tx1"/>
            </w14:solidFill>
          </w14:textFill>
        </w:rPr>
      </w:pPr>
      <w:r>
        <w:rPr>
          <w:rFonts w:hint="eastAsia" w:ascii="楷体_GB2312" w:hAnsi="楷体_GB2312" w:eastAsia="楷体_GB2312" w:cs="楷体"/>
          <w:b w:val="0"/>
          <w:bCs w:val="0"/>
          <w:color w:val="000000" w:themeColor="text1"/>
          <w:sz w:val="32"/>
          <w:szCs w:val="32"/>
          <w:shd w:val="clear" w:color="auto" w:fill="FFFFFF"/>
          <w:lang w:eastAsia="zh-CN"/>
          <w14:textFill>
            <w14:solidFill>
              <w14:schemeClr w14:val="tx1"/>
            </w14:solidFill>
          </w14:textFill>
        </w:rPr>
        <w:t>（二）</w:t>
      </w:r>
      <w:r>
        <w:rPr>
          <w:rFonts w:hint="eastAsia" w:ascii="楷体_GB2312" w:hAnsi="楷体_GB2312" w:eastAsia="楷体_GB2312" w:cs="楷体"/>
          <w:sz w:val="32"/>
          <w:szCs w:val="32"/>
          <w:lang w:val="en-US" w:eastAsia="zh-CN"/>
        </w:rPr>
        <w:t>新建安置房</w:t>
      </w:r>
    </w:p>
    <w:p w14:paraId="6489B8E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仿宋_GB2312" w:hAnsi="仿宋_GB2312" w:eastAsia="仿宋_GB2312" w:cs="仿宋"/>
          <w:sz w:val="32"/>
          <w:szCs w:val="32"/>
          <w:lang w:val="en-US" w:eastAsia="zh-CN"/>
        </w:rPr>
        <w:t>1.基本情况。新建安置房项目位于县城东坪镇水井巷片区，与迎春路、民兴路、长沙路（规划）相邻。项目总占地面积5.5亩，建筑占地2.76亩，总计容建筑面积9672平方米，建筑分为两个主体建筑，1、2#栋为一个主体，建筑层数8层，计划安置42户；3#栋为一个主体，建筑层数8层，计划安置14户，预计建设费用3385万元。</w:t>
      </w:r>
    </w:p>
    <w:p w14:paraId="2140A97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仿宋_GB2312" w:hAnsi="仿宋_GB2312" w:eastAsia="仿宋_GB2312" w:cs="仿宋"/>
          <w:sz w:val="32"/>
          <w:szCs w:val="32"/>
          <w:lang w:val="en-US" w:eastAsia="zh-CN"/>
        </w:rPr>
        <w:t>2.户型情况。计划按三室两厅户型建设，共56套住房，每套住房面积约115平方米。</w:t>
      </w:r>
    </w:p>
    <w:p w14:paraId="16315D7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微软雅黑" w:hAnsi="微软雅黑" w:eastAsia="黑体" w:cs="微软雅黑"/>
          <w:sz w:val="32"/>
          <w:szCs w:val="32"/>
          <w:lang w:val="en-US" w:eastAsia="zh-CN"/>
        </w:rPr>
      </w:pPr>
      <w:r>
        <w:rPr>
          <w:rFonts w:hint="eastAsia" w:ascii="微软雅黑" w:hAnsi="微软雅黑" w:eastAsia="黑体" w:cs="微软雅黑"/>
          <w:sz w:val="32"/>
          <w:szCs w:val="32"/>
          <w:lang w:val="en-US" w:eastAsia="zh-CN"/>
        </w:rPr>
        <w:t>三、分配方式及要求</w:t>
      </w:r>
    </w:p>
    <w:p w14:paraId="5858878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楷体_GB2312" w:hAnsi="楷体_GB2312" w:eastAsia="楷体_GB2312" w:cs="楷体"/>
          <w:color w:val="000000" w:themeColor="text1"/>
          <w:sz w:val="32"/>
          <w:szCs w:val="32"/>
          <w:lang w:val="en-US" w:eastAsia="zh-CN" w:bidi="ar-SA"/>
          <w14:textFill>
            <w14:solidFill>
              <w14:schemeClr w14:val="tx1"/>
            </w14:solidFill>
          </w14:textFill>
        </w:rPr>
      </w:pPr>
      <w:r>
        <w:rPr>
          <w:rFonts w:hint="eastAsia" w:ascii="楷体_GB2312" w:hAnsi="楷体_GB2312" w:eastAsia="楷体_GB2312" w:cs="楷体"/>
          <w:b w:val="0"/>
          <w:bCs w:val="0"/>
          <w:color w:val="000000" w:themeColor="text1"/>
          <w:sz w:val="32"/>
          <w:szCs w:val="32"/>
          <w:shd w:val="clear" w:color="auto" w:fill="FFFFFF"/>
          <w:lang w:eastAsia="zh-CN"/>
          <w14:textFill>
            <w14:solidFill>
              <w14:schemeClr w14:val="tx1"/>
            </w14:solidFill>
          </w14:textFill>
        </w:rPr>
        <w:t>（一）</w:t>
      </w:r>
      <w:r>
        <w:rPr>
          <w:rFonts w:hint="eastAsia" w:ascii="楷体_GB2312" w:hAnsi="楷体_GB2312" w:eastAsia="楷体_GB2312" w:cs="楷体"/>
          <w:color w:val="000000" w:themeColor="text1"/>
          <w:sz w:val="32"/>
          <w:szCs w:val="32"/>
          <w:lang w:val="en-US" w:eastAsia="zh-CN" w:bidi="ar-SA"/>
          <w14:textFill>
            <w14:solidFill>
              <w14:schemeClr w14:val="tx1"/>
            </w14:solidFill>
          </w14:textFill>
        </w:rPr>
        <w:t>存量安置房</w:t>
      </w:r>
    </w:p>
    <w:p w14:paraId="33E2E74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县</w:t>
      </w:r>
      <w:r>
        <w:rPr>
          <w:rFonts w:hint="eastAsia" w:ascii="仿宋_GB2312" w:hAnsi="仿宋_GB2312" w:eastAsia="仿宋_GB2312" w:cs="仿宋"/>
          <w:sz w:val="32"/>
          <w:szCs w:val="32"/>
          <w:lang w:val="en-US" w:eastAsia="zh-CN"/>
        </w:rPr>
        <w:t>安居办对选择</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新建安置房安置</w:t>
      </w:r>
      <w:r>
        <w:rPr>
          <w:rFonts w:hint="eastAsia" w:ascii="仿宋_GB2312" w:hAnsi="仿宋_GB2312" w:eastAsia="仿宋_GB2312" w:cs="仿宋"/>
          <w:sz w:val="32"/>
          <w:szCs w:val="32"/>
          <w:lang w:val="en-US" w:eastAsia="zh-CN"/>
        </w:rPr>
        <w:t>方式且符合要求的棚改居民，统一安排时间优先对存量安置房进行抽签选房。</w:t>
      </w:r>
    </w:p>
    <w:p w14:paraId="49FB830E">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楷体_GB2312" w:hAnsi="楷体_GB2312" w:eastAsia="楷体_GB2312" w:cs="楷体"/>
          <w:sz w:val="32"/>
          <w:szCs w:val="32"/>
          <w:lang w:val="en-US" w:eastAsia="zh-CN"/>
        </w:rPr>
      </w:pPr>
      <w:r>
        <w:rPr>
          <w:rFonts w:hint="eastAsia" w:ascii="楷体_GB2312" w:hAnsi="楷体_GB2312" w:eastAsia="楷体_GB2312" w:cs="楷体"/>
          <w:sz w:val="32"/>
          <w:szCs w:val="32"/>
          <w:lang w:val="en-US" w:eastAsia="zh-CN"/>
        </w:rPr>
        <w:t>新建安置房</w:t>
      </w:r>
    </w:p>
    <w:p w14:paraId="1C4D49A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楷体_GB2312" w:hAnsi="楷体_GB2312" w:eastAsia="楷体_GB2312" w:cs="楷体_GB2312"/>
          <w:sz w:val="32"/>
          <w:szCs w:val="32"/>
          <w:lang w:val="en-US" w:eastAsia="zh-CN"/>
        </w:rPr>
        <w:t>1.报名要求。</w:t>
      </w:r>
      <w:r>
        <w:rPr>
          <w:rFonts w:hint="eastAsia" w:ascii="仿宋_GB2312" w:hAnsi="仿宋_GB2312" w:eastAsia="仿宋_GB2312" w:cs="仿宋"/>
          <w:sz w:val="32"/>
          <w:szCs w:val="32"/>
          <w:lang w:val="en-US" w:eastAsia="zh-CN"/>
        </w:rPr>
        <w:t>为了保证新建安置房项目如期交付使用，由县安居办对选择</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新建安置房安置</w:t>
      </w:r>
      <w:r>
        <w:rPr>
          <w:rFonts w:hint="eastAsia" w:ascii="仿宋_GB2312" w:hAnsi="仿宋_GB2312" w:eastAsia="仿宋_GB2312" w:cs="仿宋"/>
          <w:sz w:val="32"/>
          <w:szCs w:val="32"/>
          <w:lang w:val="en-US" w:eastAsia="zh-CN"/>
        </w:rPr>
        <w:t>方式的棚改居民进行统计，棚改居民每户需缴纳</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购房认购金</w:t>
      </w:r>
      <w:r>
        <w:rPr>
          <w:rFonts w:hint="eastAsia" w:ascii="仿宋_GB2312" w:hAnsi="仿宋_GB2312" w:eastAsia="仿宋_GB2312" w:cs="仿宋"/>
          <w:sz w:val="32"/>
          <w:szCs w:val="32"/>
          <w:lang w:val="en-US" w:eastAsia="zh-CN"/>
        </w:rPr>
        <w:t>10万元，且缴纳户数需达到1、2#栋建设房源的80%（34套）方可启动安置房建设。</w:t>
      </w:r>
    </w:p>
    <w:p w14:paraId="2408157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楷体_GB2312" w:hAnsi="楷体_GB2312" w:eastAsia="楷体_GB2312" w:cs="楷体_GB2312"/>
          <w:sz w:val="32"/>
          <w:szCs w:val="32"/>
          <w:lang w:val="en-US" w:eastAsia="zh-CN"/>
        </w:rPr>
        <w:t>2.建设单位。</w:t>
      </w:r>
      <w:r>
        <w:rPr>
          <w:rFonts w:hint="eastAsia" w:ascii="仿宋_GB2312" w:hAnsi="仿宋_GB2312" w:eastAsia="仿宋_GB2312" w:cs="仿宋"/>
          <w:sz w:val="32"/>
          <w:szCs w:val="32"/>
          <w:lang w:val="en-US" w:eastAsia="zh-CN"/>
        </w:rPr>
        <w:t>在棚改居民达到报名启动条件并拟定安置区范围后，由安化县鑫源房地产开发有限责任公司启动安置房项目土地报批、报建等手续。</w:t>
      </w:r>
    </w:p>
    <w:p w14:paraId="5CEEE25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
          <w:sz w:val="32"/>
          <w:szCs w:val="32"/>
          <w:lang w:val="en-US" w:eastAsia="zh-CN"/>
        </w:rPr>
      </w:pPr>
      <w:r>
        <w:rPr>
          <w:rFonts w:hint="eastAsia" w:ascii="楷体_GB2312" w:hAnsi="楷体_GB2312" w:eastAsia="楷体_GB2312" w:cs="楷体_GB2312"/>
          <w:sz w:val="32"/>
          <w:szCs w:val="32"/>
          <w:lang w:val="en-US" w:eastAsia="zh-CN"/>
        </w:rPr>
        <w:t>3.分配方式。</w:t>
      </w:r>
      <w:r>
        <w:rPr>
          <w:rFonts w:hint="eastAsia" w:ascii="仿宋_GB2312" w:hAnsi="仿宋_GB2312" w:eastAsia="仿宋_GB2312" w:cs="仿宋"/>
          <w:sz w:val="32"/>
          <w:szCs w:val="32"/>
          <w:lang w:val="en-US" w:eastAsia="zh-CN"/>
        </w:rPr>
        <w:t>安置房项目达到商品房预售许可条件且办理商品房预售许可证后，根据棚改居民选择的楼盘和楼盘分配原则，组织已缴纳</w:t>
      </w:r>
      <w:r>
        <w:rPr>
          <w:rFonts w:hint="eastAsia" w:ascii="仿宋_GB2312" w:hAnsi="仿宋_GB2312" w:eastAsia="仿宋_GB2312" w:cs="仿宋"/>
          <w:color w:val="000000" w:themeColor="text1"/>
          <w:sz w:val="32"/>
          <w:szCs w:val="32"/>
          <w:lang w:val="en-US" w:eastAsia="zh-CN" w:bidi="ar-SA"/>
          <w14:textFill>
            <w14:solidFill>
              <w14:schemeClr w14:val="tx1"/>
            </w14:solidFill>
          </w14:textFill>
        </w:rPr>
        <w:t>购房认购金</w:t>
      </w:r>
      <w:r>
        <w:rPr>
          <w:rFonts w:hint="eastAsia" w:ascii="仿宋_GB2312" w:hAnsi="仿宋_GB2312" w:eastAsia="仿宋_GB2312" w:cs="仿宋"/>
          <w:sz w:val="32"/>
          <w:szCs w:val="32"/>
          <w:lang w:val="en-US" w:eastAsia="zh-CN"/>
        </w:rPr>
        <w:t>的棚改居民进行抽签选房。</w:t>
      </w:r>
    </w:p>
    <w:p w14:paraId="3613690A">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pPr>
    </w:p>
    <w:p w14:paraId="22DFDA6D">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微软雅黑" w:hAnsi="微软雅黑" w:eastAsia="黑体" w:cs="微软雅黑"/>
          <w:color w:val="000000" w:themeColor="text1"/>
          <w:sz w:val="32"/>
          <w:szCs w:val="32"/>
          <w:lang w:val="en-US" w:eastAsia="zh-CN"/>
          <w14:textFill>
            <w14:solidFill>
              <w14:schemeClr w14:val="tx1"/>
            </w14:solidFill>
          </w14:textFill>
        </w:rPr>
        <w:sectPr>
          <w:pgSz w:w="11906" w:h="16838"/>
          <w:pgMar w:top="1587" w:right="1304" w:bottom="1247" w:left="1587" w:header="851" w:footer="992" w:gutter="0"/>
          <w:pgNumType w:fmt="numberInDash"/>
          <w:cols w:space="425" w:num="1"/>
          <w:docGrid w:type="lines" w:linePitch="312" w:charSpace="0"/>
        </w:sectPr>
      </w:pPr>
    </w:p>
    <w:p w14:paraId="04062F57">
      <w:pPr>
        <w:keepNext w:val="0"/>
        <w:keepLines w:val="0"/>
        <w:pageBreakBefore w:val="0"/>
        <w:widowControl w:val="0"/>
        <w:tabs>
          <w:tab w:val="left" w:pos="605"/>
        </w:tabs>
        <w:kinsoku/>
        <w:wordWrap/>
        <w:overflowPunct/>
        <w:topLinePunct w:val="0"/>
        <w:autoSpaceDE/>
        <w:autoSpaceDN/>
        <w:bidi w:val="0"/>
        <w:adjustRightInd w:val="0"/>
        <w:snapToGrid w:val="0"/>
        <w:spacing w:line="560" w:lineRule="exact"/>
        <w:ind w:left="0" w:leftChars="0"/>
        <w:jc w:val="left"/>
        <w:textAlignment w:val="baseline"/>
        <w:rPr>
          <w:rFonts w:hint="eastAsia" w:ascii="仿宋_GB2312" w:hAnsi="仿宋_GB2312" w:eastAsia="仿宋_GB2312" w:cs="仿宋"/>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附件3</w:t>
      </w:r>
    </w:p>
    <w:p w14:paraId="0DF05CF0">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方正小标宋简体" w:hAnsi="方正小标宋简体" w:eastAsia="方正小标宋简体" w:cs="方正小标宋简体"/>
          <w:color w:val="000000" w:themeColor="text1"/>
          <w:spacing w:val="-6"/>
          <w:sz w:val="44"/>
          <w:szCs w:val="44"/>
          <w:shd w:val="clear" w:color="auto" w:fill="FFFFFF"/>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pacing w:val="-6"/>
          <w:sz w:val="44"/>
          <w:szCs w:val="44"/>
          <w:shd w:val="clear" w:color="auto" w:fill="FFFFFF"/>
          <w:lang w:val="en-US" w:eastAsia="zh-CN"/>
          <w14:textFill>
            <w14:solidFill>
              <w14:schemeClr w14:val="tx1"/>
            </w14:solidFill>
          </w14:textFill>
        </w:rPr>
        <w:t>安化县</w:t>
      </w:r>
      <w:r>
        <w:rPr>
          <w:rFonts w:hint="eastAsia" w:ascii="方正小标宋简体" w:hAnsi="方正小标宋简体" w:eastAsia="方正小标宋简体" w:cs="方正小标宋简体"/>
          <w:color w:val="000000" w:themeColor="text1"/>
          <w:spacing w:val="-6"/>
          <w:sz w:val="44"/>
          <w:szCs w:val="44"/>
          <w:shd w:val="clear" w:color="auto" w:fill="FFFFFF"/>
          <w:lang w:eastAsia="zh-CN"/>
          <w14:textFill>
            <w14:solidFill>
              <w14:schemeClr w14:val="tx1"/>
            </w14:solidFill>
          </w14:textFill>
        </w:rPr>
        <w:t>城镇棚户区改造房票安置</w:t>
      </w:r>
      <w:r>
        <w:rPr>
          <w:rFonts w:hint="eastAsia" w:ascii="方正小标宋简体" w:hAnsi="方正小标宋简体" w:eastAsia="方正小标宋简体" w:cs="方正小标宋简体"/>
          <w:color w:val="000000" w:themeColor="text1"/>
          <w:spacing w:val="-6"/>
          <w:sz w:val="44"/>
          <w:szCs w:val="44"/>
          <w:shd w:val="clear" w:color="auto" w:fill="FFFFFF"/>
          <w14:textFill>
            <w14:solidFill>
              <w14:schemeClr w14:val="tx1"/>
            </w14:solidFill>
          </w14:textFill>
        </w:rPr>
        <w:t>实施办法</w:t>
      </w:r>
    </w:p>
    <w:p w14:paraId="27669A63">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楷体_GB2312" w:hAnsi="楷体_GB2312" w:eastAsia="楷体_GB2312"/>
          <w:color w:val="000000" w:themeColor="text1"/>
          <w:sz w:val="32"/>
          <w:szCs w:val="32"/>
          <w:shd w:val="clear" w:color="auto" w:fill="FFFFFF"/>
          <w:lang w:eastAsia="zh-CN"/>
          <w14:textFill>
            <w14:solidFill>
              <w14:schemeClr w14:val="tx1"/>
            </w14:solidFill>
          </w14:textFill>
        </w:rPr>
      </w:pPr>
    </w:p>
    <w:p w14:paraId="35E199DB">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outlineLvl w:val="0"/>
        <w:rPr>
          <w:rFonts w:hint="eastAsia" w:ascii="黑体" w:hAnsi="黑体" w:eastAsia="黑体" w:cs="黑体"/>
          <w:bCs/>
          <w:color w:val="000000" w:themeColor="text1"/>
          <w:spacing w:val="-6"/>
          <w:sz w:val="32"/>
          <w:szCs w:val="32"/>
          <w:shd w:val="clear" w:color="auto" w:fill="FFFFFF"/>
          <w14:textFill>
            <w14:solidFill>
              <w14:schemeClr w14:val="tx1"/>
            </w14:solidFill>
          </w14:textFill>
        </w:rPr>
      </w:pP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第一章</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 xml:space="preserve">  </w:t>
      </w: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总</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 xml:space="preserve">  </w:t>
      </w: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则</w:t>
      </w:r>
    </w:p>
    <w:p w14:paraId="5883E418">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pP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第</w:t>
      </w:r>
      <w:r>
        <w:rPr>
          <w:rFonts w:hint="eastAsia" w:ascii="仿宋_GB2312" w:hAnsi="仿宋_GB2312" w:eastAsia="仿宋_GB2312"/>
          <w:b/>
          <w:bCs/>
          <w:color w:val="000000" w:themeColor="text1"/>
          <w:spacing w:val="-6"/>
          <w:sz w:val="32"/>
          <w:szCs w:val="32"/>
          <w:shd w:val="clear" w:color="auto" w:fill="FFFFFF"/>
          <w:lang w:eastAsia="zh-CN"/>
          <w14:textFill>
            <w14:solidFill>
              <w14:schemeClr w14:val="tx1"/>
            </w14:solidFill>
          </w14:textFill>
        </w:rPr>
        <w:t>一</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条</w:t>
      </w:r>
      <w:r>
        <w:rPr>
          <w:rFonts w:ascii="仿宋_GB2312" w:hAnsi="仿宋_GB2312" w:eastAsia="仿宋_GB2312"/>
          <w:color w:val="000000" w:themeColor="text1"/>
          <w:spacing w:val="-6"/>
          <w:sz w:val="32"/>
          <w:szCs w:val="32"/>
          <w:shd w:val="clear" w:color="auto" w:fill="FFFFFF"/>
          <w14:textFill>
            <w14:solidFill>
              <w14:schemeClr w14:val="tx1"/>
            </w14:solidFill>
          </w14:textFill>
        </w:rPr>
        <w:t xml:space="preserve"> </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本办法适用于</w:t>
      </w: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安化县</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城中心</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城区</w:t>
      </w: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、梅城镇棚户区改造</w:t>
      </w:r>
      <w:bookmarkStart w:id="0" w:name="OLE_LINK1"/>
      <w:bookmarkStart w:id="1" w:name="OLE_LINK2"/>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项目已发放《安化县棚改限价商品房认购权利证明》但未进行安置且选择房票安置方式的棚改居民</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w:t>
      </w:r>
      <w:bookmarkEnd w:id="0"/>
      <w:bookmarkEnd w:id="1"/>
    </w:p>
    <w:p w14:paraId="466DCA7A">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outlineLvl w:val="0"/>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pP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第</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二章</w:t>
      </w: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 xml:space="preserve"> </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 xml:space="preserve"> </w:t>
      </w: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房</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 xml:space="preserve">  </w:t>
      </w:r>
      <w:r>
        <w:rPr>
          <w:rFonts w:hint="eastAsia" w:ascii="黑体" w:hAnsi="黑体" w:eastAsia="黑体" w:cs="黑体"/>
          <w:bCs/>
          <w:color w:val="000000" w:themeColor="text1"/>
          <w:spacing w:val="-6"/>
          <w:sz w:val="32"/>
          <w:szCs w:val="32"/>
          <w:shd w:val="clear" w:color="auto" w:fill="FFFFFF"/>
          <w14:textFill>
            <w14:solidFill>
              <w14:schemeClr w14:val="tx1"/>
            </w14:solidFill>
          </w14:textFill>
        </w:rPr>
        <w:t>源</w:t>
      </w:r>
    </w:p>
    <w:p w14:paraId="676F181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rPr>
          <w:rFonts w:hint="eastAsia" w:ascii="仿宋_GB2312" w:hAnsi="仿宋_GB2312" w:eastAsia="仿宋_GB2312"/>
          <w:color w:val="000000" w:themeColor="text1"/>
          <w:spacing w:val="-3"/>
          <w:sz w:val="32"/>
          <w:szCs w:val="32"/>
          <w:shd w:val="clear" w:color="auto" w:fill="FFFFFF"/>
          <w:lang w:eastAsia="zh-CN"/>
          <w14:textFill>
            <w14:solidFill>
              <w14:schemeClr w14:val="tx1"/>
            </w14:solidFill>
          </w14:textFill>
        </w:rPr>
      </w:pPr>
      <w:bookmarkStart w:id="2" w:name="OLE_LINK4"/>
      <w:r>
        <w:rPr>
          <w:rFonts w:hint="eastAsia" w:ascii="仿宋_GB2312" w:hAnsi="仿宋_GB2312" w:eastAsia="仿宋_GB2312"/>
          <w:b/>
          <w:bCs/>
          <w:color w:val="000000" w:themeColor="text1"/>
          <w:sz w:val="32"/>
          <w:szCs w:val="32"/>
          <w:shd w:val="clear" w:color="auto" w:fill="FFFFFF"/>
          <w:lang w:eastAsia="zh-CN"/>
          <w14:textFill>
            <w14:solidFill>
              <w14:schemeClr w14:val="tx1"/>
            </w14:solidFill>
          </w14:textFill>
        </w:rPr>
        <w:t xml:space="preserve">第二条 </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结合我县存量商品房房源情况，</w:t>
      </w:r>
      <w:bookmarkEnd w:id="2"/>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由县住建局负责</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县城中心</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城区、梅城镇存量商品房房源筹集、房源信息</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公示</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等工作，</w:t>
      </w:r>
      <w:bookmarkStart w:id="3" w:name="OLE_LINK6"/>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县住保中心（县安居办）</w:t>
      </w:r>
      <w:bookmarkEnd w:id="3"/>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负责提供持有</w:t>
      </w:r>
      <w:r>
        <w:rPr>
          <w:rFonts w:hint="eastAsia" w:eastAsia="仿宋_GB2312"/>
          <w:color w:val="000000" w:themeColor="text1"/>
          <w:spacing w:val="-6"/>
          <w:sz w:val="32"/>
          <w:szCs w:val="32"/>
          <w:shd w:val="clear" w:color="auto" w:fill="FFFFFF"/>
          <w:lang w:eastAsia="zh-CN"/>
          <w14:textFill>
            <w14:solidFill>
              <w14:schemeClr w14:val="tx1"/>
            </w14:solidFill>
          </w14:textFill>
        </w:rPr>
        <w:t>《安化县棚改限价商品房认购权利证明》</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的棚改居民信息。</w:t>
      </w:r>
    </w:p>
    <w:p w14:paraId="3EF2F76B">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outlineLvl w:val="0"/>
        <w:rPr>
          <w:rFonts w:hint="default" w:ascii="黑体" w:hAnsi="黑体" w:eastAsia="黑体" w:cs="黑体"/>
          <w:bCs/>
          <w:color w:val="000000" w:themeColor="text1"/>
          <w:spacing w:val="-6"/>
          <w:sz w:val="32"/>
          <w:szCs w:val="32"/>
          <w:shd w:val="clear" w:color="auto" w:fill="FFFFFF"/>
          <w:lang w:val="en-US" w:eastAsia="zh-CN"/>
          <w14:textFill>
            <w14:solidFill>
              <w14:schemeClr w14:val="tx1"/>
            </w14:solidFill>
          </w14:textFill>
        </w:rPr>
      </w:pP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 xml:space="preserve">第三章  </w:t>
      </w:r>
      <w:r>
        <w:rPr>
          <w:rFonts w:hint="eastAsia" w:ascii="黑体" w:hAnsi="黑体" w:eastAsia="黑体" w:cs="黑体"/>
          <w:bCs/>
          <w:color w:val="000000" w:themeColor="text1"/>
          <w:spacing w:val="-6"/>
          <w:sz w:val="32"/>
          <w:szCs w:val="32"/>
          <w:shd w:val="clear" w:color="auto" w:fill="FFFFFF"/>
          <w:lang w:val="en-US" w:eastAsia="zh-CN"/>
          <w14:textFill>
            <w14:solidFill>
              <w14:schemeClr w14:val="tx1"/>
            </w14:solidFill>
          </w14:textFill>
        </w:rPr>
        <w:t>棚改房票安置</w:t>
      </w:r>
    </w:p>
    <w:p w14:paraId="63F21DF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both"/>
        <w:rPr>
          <w:rFonts w:hint="eastAsia" w:ascii="仿宋_GB2312" w:hAnsi="仿宋_GB2312" w:eastAsia="仿宋_GB2312" w:cs="宋体"/>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b/>
          <w:bCs/>
          <w:color w:val="000000" w:themeColor="text1"/>
          <w:sz w:val="32"/>
          <w:szCs w:val="32"/>
          <w:shd w:val="clear" w:color="auto" w:fill="FFFFFF"/>
          <w:lang w:eastAsia="zh-CN"/>
          <w14:textFill>
            <w14:solidFill>
              <w14:schemeClr w14:val="tx1"/>
            </w14:solidFill>
          </w14:textFill>
        </w:rPr>
        <w:t>第三条</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 xml:space="preserve"> </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棚改房票安置是</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棚改居民持《</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安化县国有土地上房屋</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征收</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补偿</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协议</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w:t>
      </w:r>
      <w:r>
        <w:rPr>
          <w:rFonts w:hint="eastAsia" w:eastAsia="仿宋_GB2312"/>
          <w:color w:val="000000" w:themeColor="text1"/>
          <w:spacing w:val="-6"/>
          <w:sz w:val="32"/>
          <w:szCs w:val="32"/>
          <w:shd w:val="clear" w:color="auto" w:fill="FFFFFF"/>
          <w:lang w:eastAsia="zh-CN"/>
          <w14:textFill>
            <w14:solidFill>
              <w14:schemeClr w14:val="tx1"/>
            </w14:solidFill>
          </w14:textFill>
        </w:rPr>
        <w:t>安化县棚改限价商品房认购权利证明》</w:t>
      </w:r>
      <w:r>
        <w:rPr>
          <w:rFonts w:hint="eastAsia" w:ascii="仿宋_GB2312" w:hAnsi="仿宋_GB2312" w:eastAsia="仿宋_GB2312" w:cs="宋体"/>
          <w:color w:val="000000" w:themeColor="text1"/>
          <w:sz w:val="32"/>
          <w:szCs w:val="32"/>
          <w:shd w:val="clear" w:color="auto" w:fill="FFFFFF"/>
          <w:lang w:val="en-US" w:eastAsia="zh-CN"/>
          <w14:textFill>
            <w14:solidFill>
              <w14:schemeClr w14:val="tx1"/>
            </w14:solidFill>
          </w14:textFill>
        </w:rPr>
        <w:t>置换安化县棚户区改造安置房票。</w:t>
      </w:r>
    </w:p>
    <w:p w14:paraId="386D85E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both"/>
        <w:rPr>
          <w:rFonts w:hint="eastAsia" w:ascii="仿宋_GB2312" w:hAnsi="仿宋_GB2312" w:eastAsia="仿宋_GB2312" w:cs="宋体"/>
          <w:b/>
          <w:bCs/>
          <w:color w:val="000000" w:themeColor="text1"/>
          <w:sz w:val="32"/>
          <w:szCs w:val="32"/>
          <w:u w:val="none"/>
          <w:shd w:val="clear" w:color="auto" w:fill="FFFFFF"/>
          <w:lang w:val="en-US" w:eastAsia="zh-CN"/>
          <w14:textFill>
            <w14:solidFill>
              <w14:schemeClr w14:val="tx1"/>
            </w14:solidFill>
          </w14:textFill>
        </w:rPr>
      </w:pPr>
      <w:r>
        <w:rPr>
          <w:rFonts w:hint="eastAsia" w:ascii="仿宋_GB2312" w:hAnsi="仿宋_GB2312" w:eastAsia="仿宋_GB2312" w:cs="宋体"/>
          <w:b/>
          <w:bCs/>
          <w:color w:val="000000" w:themeColor="text1"/>
          <w:sz w:val="32"/>
          <w:szCs w:val="32"/>
          <w:u w:val="none"/>
          <w:shd w:val="clear" w:color="auto" w:fill="FFFFFF"/>
          <w:lang w:val="en-US" w:eastAsia="zh-CN"/>
          <w14:textFill>
            <w14:solidFill>
              <w14:schemeClr w14:val="tx1"/>
            </w14:solidFill>
          </w14:textFill>
        </w:rPr>
        <w:t>安置房票金额按购房面积200元/平方米计算，由房地产开发企业跟购房人在签订商品房买卖合同时直接抵扣。</w:t>
      </w:r>
    </w:p>
    <w:p w14:paraId="5F92538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rPr>
          <w:rFonts w:hint="default" w:ascii="仿宋_GB2312" w:hAnsi="仿宋_GB2312" w:eastAsia="仿宋_GB2312" w:cs="宋体"/>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棚改居民持《</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安化县国有土地上房屋</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征收</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补偿</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协议</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w:t>
      </w:r>
      <w:r>
        <w:rPr>
          <w:rFonts w:hint="eastAsia" w:eastAsia="仿宋_GB2312"/>
          <w:color w:val="000000" w:themeColor="text1"/>
          <w:spacing w:val="-6"/>
          <w:sz w:val="32"/>
          <w:szCs w:val="32"/>
          <w:shd w:val="clear" w:color="auto" w:fill="FFFFFF"/>
          <w:lang w:eastAsia="zh-CN"/>
          <w14:textFill>
            <w14:solidFill>
              <w14:schemeClr w14:val="tx1"/>
            </w14:solidFill>
          </w14:textFill>
        </w:rPr>
        <w:t>安化县棚改限价商</w:t>
      </w:r>
      <w:r>
        <w:rPr>
          <w:rFonts w:hint="eastAsia" w:eastAsia="仿宋_GB2312"/>
          <w:b w:val="0"/>
          <w:bCs w:val="0"/>
          <w:color w:val="000000" w:themeColor="text1"/>
          <w:spacing w:val="-6"/>
          <w:sz w:val="32"/>
          <w:szCs w:val="32"/>
          <w:shd w:val="clear" w:color="auto" w:fill="FFFFFF"/>
          <w:lang w:eastAsia="zh-CN"/>
          <w14:textFill>
            <w14:solidFill>
              <w14:schemeClr w14:val="tx1"/>
            </w14:solidFill>
          </w14:textFill>
        </w:rPr>
        <w:t>品房认购权利证明》</w:t>
      </w:r>
      <w:r>
        <w:rPr>
          <w:rFonts w:hint="eastAsia" w:ascii="仿宋_GB2312" w:hAnsi="仿宋_GB2312" w:eastAsia="仿宋_GB2312" w:cs="宋体"/>
          <w:b w:val="0"/>
          <w:bCs w:val="0"/>
          <w:color w:val="000000" w:themeColor="text1"/>
          <w:sz w:val="32"/>
          <w:szCs w:val="32"/>
          <w:shd w:val="clear" w:color="auto" w:fill="FFFFFF"/>
          <w:lang w:val="en-US" w:eastAsia="zh-CN"/>
          <w14:textFill>
            <w14:solidFill>
              <w14:schemeClr w14:val="tx1"/>
            </w14:solidFill>
          </w14:textFill>
        </w:rPr>
        <w:t>申请置换安化县棚户区改造安置房票</w:t>
      </w:r>
      <w:r>
        <w:rPr>
          <w:rFonts w:hint="eastAsia" w:ascii="仿宋_GB2312" w:hAnsi="仿宋_GB2312" w:eastAsia="仿宋_GB2312" w:cs="仿宋_GB2312"/>
          <w:b w:val="0"/>
          <w:bCs w:val="0"/>
          <w:color w:val="000000" w:themeColor="text1"/>
          <w:spacing w:val="0"/>
          <w:w w:val="100"/>
          <w:position w:val="0"/>
          <w:sz w:val="32"/>
          <w:szCs w:val="32"/>
          <w:lang w:val="en-US" w:eastAsia="zh-CN"/>
          <w14:textFill>
            <w14:solidFill>
              <w14:schemeClr w14:val="tx1"/>
            </w14:solidFill>
          </w14:textFill>
        </w:rPr>
        <w:t>，由</w:t>
      </w:r>
      <w:r>
        <w:rPr>
          <w:rFonts w:hint="eastAsia" w:ascii="仿宋_GB2312" w:hAnsi="仿宋_GB2312" w:eastAsia="仿宋_GB2312"/>
          <w:b w:val="0"/>
          <w:bCs w:val="0"/>
          <w:color w:val="000000" w:themeColor="text1"/>
          <w:sz w:val="32"/>
          <w:szCs w:val="32"/>
          <w:shd w:val="clear" w:color="auto" w:fill="FFFFFF"/>
          <w:lang w:eastAsia="zh-CN"/>
          <w14:textFill>
            <w14:solidFill>
              <w14:schemeClr w14:val="tx1"/>
            </w14:solidFill>
          </w14:textFill>
        </w:rPr>
        <w:t>县住保中心（县安居办）</w:t>
      </w:r>
      <w:r>
        <w:rPr>
          <w:rFonts w:hint="eastAsia" w:ascii="仿宋_GB2312" w:hAnsi="仿宋_GB2312" w:eastAsia="仿宋_GB2312" w:cs="仿宋_GB2312"/>
          <w:color w:val="000000" w:themeColor="text1"/>
          <w:spacing w:val="0"/>
          <w:w w:val="100"/>
          <w:position w:val="0"/>
          <w:sz w:val="32"/>
          <w:szCs w:val="32"/>
          <w:lang w:val="en-US" w:eastAsia="zh-CN"/>
          <w14:textFill>
            <w14:solidFill>
              <w14:schemeClr w14:val="tx1"/>
            </w14:solidFill>
          </w14:textFill>
        </w:rPr>
        <w:t>发放棚改房票。棚改居民凭棚改房票，</w:t>
      </w:r>
      <w:r>
        <w:rPr>
          <w:rFonts w:hint="eastAsia" w:ascii="仿宋_GB2312" w:hAnsi="仿宋_GB2312" w:eastAsia="仿宋_GB2312" w:cs="宋体"/>
          <w:color w:val="000000" w:themeColor="text1"/>
          <w:spacing w:val="-3"/>
          <w:sz w:val="32"/>
          <w:szCs w:val="32"/>
          <w:shd w:val="clear" w:color="auto" w:fill="FFFFFF"/>
          <w:lang w:eastAsia="zh-CN"/>
          <w14:textFill>
            <w14:solidFill>
              <w14:schemeClr w14:val="tx1"/>
            </w14:solidFill>
          </w14:textFill>
        </w:rPr>
        <w:t>根据自身经济状况和需</w:t>
      </w:r>
      <w:r>
        <w:rPr>
          <w:rFonts w:hint="eastAsia" w:ascii="仿宋_GB2312" w:hAnsi="仿宋_GB2312" w:eastAsia="仿宋_GB2312" w:cs="宋体"/>
          <w:color w:val="000000" w:themeColor="text1"/>
          <w:spacing w:val="-3"/>
          <w:sz w:val="32"/>
          <w:szCs w:val="32"/>
          <w:shd w:val="clear" w:color="auto" w:fill="FFFFFF"/>
          <w:lang w:val="en-US" w:eastAsia="zh-CN"/>
          <w14:textFill>
            <w14:solidFill>
              <w14:schemeClr w14:val="tx1"/>
            </w14:solidFill>
          </w14:textFill>
        </w:rPr>
        <w:t>求</w:t>
      </w:r>
      <w:r>
        <w:rPr>
          <w:rFonts w:hint="eastAsia" w:ascii="仿宋_GB2312" w:hAnsi="仿宋_GB2312" w:eastAsia="仿宋_GB2312" w:cs="仿宋_GB2312"/>
          <w:color w:val="000000" w:themeColor="text1"/>
          <w:spacing w:val="0"/>
          <w:w w:val="100"/>
          <w:position w:val="0"/>
          <w:sz w:val="32"/>
          <w:szCs w:val="32"/>
          <w:lang w:val="en-US" w:eastAsia="zh-CN"/>
          <w14:textFill>
            <w14:solidFill>
              <w14:schemeClr w14:val="tx1"/>
            </w14:solidFill>
          </w14:textFill>
        </w:rPr>
        <w:t>可购买指定范围内任一房地产开发企业的商品房。</w:t>
      </w:r>
    </w:p>
    <w:p w14:paraId="1461953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31" w:firstLineChars="200"/>
        <w:jc w:val="both"/>
        <w:rPr>
          <w:rFonts w:hint="eastAsia" w:ascii="仿宋_GB2312" w:hAnsi="仿宋_GB2312" w:eastAsia="仿宋_GB2312" w:cs="宋体"/>
          <w:color w:val="000000" w:themeColor="text1"/>
          <w:spacing w:val="-3"/>
          <w:sz w:val="32"/>
          <w:szCs w:val="32"/>
          <w:shd w:val="clear" w:color="auto" w:fill="FFFFFF"/>
          <w:lang w:val="en-US" w:eastAsia="zh-CN"/>
          <w14:textFill>
            <w14:solidFill>
              <w14:schemeClr w14:val="tx1"/>
            </w14:solidFill>
          </w14:textFill>
        </w:rPr>
      </w:pPr>
      <w:r>
        <w:rPr>
          <w:rFonts w:hint="eastAsia" w:ascii="仿宋_GB2312" w:hAnsi="仿宋_GB2312" w:eastAsia="仿宋_GB2312" w:cs="宋体"/>
          <w:b/>
          <w:bCs/>
          <w:color w:val="000000" w:themeColor="text1"/>
          <w:spacing w:val="-3"/>
          <w:sz w:val="32"/>
          <w:szCs w:val="32"/>
          <w:shd w:val="clear" w:color="auto" w:fill="FFFFFF"/>
          <w:lang w:val="en-US" w:eastAsia="zh-CN"/>
          <w14:textFill>
            <w14:solidFill>
              <w14:schemeClr w14:val="tx1"/>
            </w14:solidFill>
          </w14:textFill>
        </w:rPr>
        <w:t>第四条</w:t>
      </w:r>
      <w:r>
        <w:rPr>
          <w:rFonts w:hint="eastAsia" w:ascii="仿宋_GB2312" w:hAnsi="仿宋_GB2312" w:eastAsia="仿宋_GB2312" w:cs="宋体"/>
          <w:color w:val="000000" w:themeColor="text1"/>
          <w:spacing w:val="-3"/>
          <w:sz w:val="32"/>
          <w:szCs w:val="32"/>
          <w:shd w:val="clear" w:color="auto" w:fill="FFFFFF"/>
          <w:lang w:eastAsia="zh-CN"/>
          <w14:textFill>
            <w14:solidFill>
              <w14:schemeClr w14:val="tx1"/>
            </w14:solidFill>
          </w14:textFill>
        </w:rPr>
        <w:t xml:space="preserve"> </w:t>
      </w:r>
      <w:r>
        <w:rPr>
          <w:rFonts w:hint="eastAsia" w:ascii="仿宋_GB2312" w:hAnsi="仿宋_GB2312" w:eastAsia="仿宋_GB2312" w:cs="宋体"/>
          <w:color w:val="000000" w:themeColor="text1"/>
          <w:spacing w:val="-3"/>
          <w:sz w:val="32"/>
          <w:szCs w:val="32"/>
          <w:shd w:val="clear" w:color="auto" w:fill="FFFFFF"/>
          <w:lang w:val="en-US" w:eastAsia="zh-CN"/>
          <w14:textFill>
            <w14:solidFill>
              <w14:schemeClr w14:val="tx1"/>
            </w14:solidFill>
          </w14:textFill>
        </w:rPr>
        <w:t>房票安置必须在规定期限内使用，逾期未使用的，不再享受棚改房票安置购房政策。</w:t>
      </w:r>
    </w:p>
    <w:p w14:paraId="33582463">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0" w:firstLineChars="0"/>
        <w:jc w:val="center"/>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第四章  棚改房票管理与使用</w:t>
      </w:r>
    </w:p>
    <w:p w14:paraId="186D75F4">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3"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 xml:space="preserve">第五条  </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棚改</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房票的发放和使用</w:t>
      </w:r>
    </w:p>
    <w:p w14:paraId="634322E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rPr>
          <w:rFonts w:hint="eastAsia" w:ascii="仿宋_GB2312" w:hAnsi="仿宋_GB2312" w:eastAsia="仿宋_GB2312" w:cs="宋体"/>
          <w:color w:val="000000" w:themeColor="text1"/>
          <w:spacing w:val="-3"/>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（一）棚改房票发放管理。棚改房票由</w:t>
      </w:r>
      <w:r>
        <w:rPr>
          <w:rFonts w:hint="eastAsia" w:ascii="仿宋_GB2312" w:hAnsi="仿宋_GB2312" w:eastAsia="仿宋_GB2312"/>
          <w:b w:val="0"/>
          <w:bCs w:val="0"/>
          <w:color w:val="000000" w:themeColor="text1"/>
          <w:sz w:val="32"/>
          <w:szCs w:val="32"/>
          <w:shd w:val="clear" w:color="auto" w:fill="FFFFFF"/>
          <w:lang w:eastAsia="zh-CN"/>
          <w14:textFill>
            <w14:solidFill>
              <w14:schemeClr w14:val="tx1"/>
            </w14:solidFill>
          </w14:textFill>
        </w:rPr>
        <w:t>县住保中心（县安居办）</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负责发放、管理和建档。文件公布施行后，由</w:t>
      </w:r>
      <w:r>
        <w:rPr>
          <w:rFonts w:hint="eastAsia" w:ascii="仿宋_GB2312" w:hAnsi="仿宋_GB2312" w:eastAsia="仿宋_GB2312"/>
          <w:b w:val="0"/>
          <w:bCs w:val="0"/>
          <w:color w:val="000000" w:themeColor="text1"/>
          <w:sz w:val="32"/>
          <w:szCs w:val="32"/>
          <w:shd w:val="clear" w:color="auto" w:fill="FFFFFF"/>
          <w:lang w:eastAsia="zh-CN"/>
          <w14:textFill>
            <w14:solidFill>
              <w14:schemeClr w14:val="tx1"/>
            </w14:solidFill>
          </w14:textFill>
        </w:rPr>
        <w:t>东坪镇</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以上门送达、邮寄等形式告知</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棚改居民</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棚改居民</w:t>
      </w:r>
      <w:r>
        <w:rPr>
          <w:rFonts w:hint="eastAsia" w:ascii="仿宋_GB2312" w:hAnsi="仿宋_GB2312" w:eastAsia="仿宋_GB2312" w:cs="宋体"/>
          <w:color w:val="000000" w:themeColor="text1"/>
          <w:sz w:val="32"/>
          <w:szCs w:val="32"/>
          <w:shd w:val="clear" w:color="auto" w:fill="FFFFFF"/>
          <w:lang w:val="en-US" w:eastAsia="zh-CN"/>
          <w14:textFill>
            <w14:solidFill>
              <w14:schemeClr w14:val="tx1"/>
            </w14:solidFill>
          </w14:textFill>
        </w:rPr>
        <w:t>收到告知后30个工作日内，</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持《</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安化县国有土地上房屋</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征收</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补偿</w:t>
      </w:r>
      <w:r>
        <w:rPr>
          <w:rFonts w:hint="eastAsia" w:ascii="仿宋_GB2312" w:hAnsi="仿宋_GB2312" w:eastAsia="仿宋_GB2312" w:cs="宋体"/>
          <w:color w:val="000000" w:themeColor="text1"/>
          <w:sz w:val="32"/>
          <w:szCs w:val="32"/>
          <w:shd w:val="clear" w:color="auto" w:fill="FFFFFF"/>
          <w14:textFill>
            <w14:solidFill>
              <w14:schemeClr w14:val="tx1"/>
            </w14:solidFill>
          </w14:textFill>
        </w:rPr>
        <w:t>协议</w:t>
      </w:r>
      <w:r>
        <w:rPr>
          <w:rFonts w:hint="eastAsia" w:ascii="仿宋_GB2312" w:hAnsi="仿宋_GB2312" w:eastAsia="仿宋_GB2312" w:cs="宋体"/>
          <w:color w:val="000000" w:themeColor="text1"/>
          <w:sz w:val="32"/>
          <w:szCs w:val="32"/>
          <w:shd w:val="clear" w:color="auto" w:fill="FFFFFF"/>
          <w:lang w:eastAsia="zh-CN"/>
          <w14:textFill>
            <w14:solidFill>
              <w14:schemeClr w14:val="tx1"/>
            </w14:solidFill>
          </w14:textFill>
        </w:rPr>
        <w:t>》《</w:t>
      </w:r>
      <w:r>
        <w:rPr>
          <w:rFonts w:hint="eastAsia" w:eastAsia="仿宋_GB2312"/>
          <w:color w:val="000000" w:themeColor="text1"/>
          <w:spacing w:val="-6"/>
          <w:sz w:val="32"/>
          <w:szCs w:val="32"/>
          <w:shd w:val="clear" w:color="auto" w:fill="FFFFFF"/>
          <w:lang w:eastAsia="zh-CN"/>
          <w14:textFill>
            <w14:solidFill>
              <w14:schemeClr w14:val="tx1"/>
            </w14:solidFill>
          </w14:textFill>
        </w:rPr>
        <w:t>安化县棚改限价商品房认购权利证明》</w:t>
      </w:r>
      <w:r>
        <w:rPr>
          <w:rFonts w:hint="eastAsia" w:ascii="仿宋_GB2312" w:hAnsi="仿宋_GB2312" w:eastAsia="仿宋_GB2312" w:cs="宋体"/>
          <w:color w:val="000000" w:themeColor="text1"/>
          <w:sz w:val="32"/>
          <w:szCs w:val="32"/>
          <w:shd w:val="clear" w:color="auto" w:fill="FFFFFF"/>
          <w:lang w:val="en-US" w:eastAsia="zh-CN"/>
          <w14:textFill>
            <w14:solidFill>
              <w14:schemeClr w14:val="tx1"/>
            </w14:solidFill>
          </w14:textFill>
        </w:rPr>
        <w:t>申请置换安化县棚户区改造安置房票</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，并</w:t>
      </w:r>
      <w:r>
        <w:rPr>
          <w:rFonts w:hint="eastAsia" w:ascii="仿宋_GB2312" w:hAnsi="仿宋_GB2312" w:eastAsia="仿宋_GB2312" w:cs="宋体"/>
          <w:b w:val="0"/>
          <w:bCs/>
          <w:color w:val="000000" w:themeColor="text1"/>
          <w:sz w:val="32"/>
          <w:szCs w:val="32"/>
          <w:shd w:val="clear" w:color="auto" w:fill="FFFFFF"/>
          <w:lang w:eastAsia="zh-CN"/>
          <w14:textFill>
            <w14:solidFill>
              <w14:schemeClr w14:val="tx1"/>
            </w14:solidFill>
          </w14:textFill>
        </w:rPr>
        <w:t>收回原</w:t>
      </w:r>
      <w:r>
        <w:rPr>
          <w:rFonts w:hint="eastAsia" w:eastAsia="仿宋_GB2312"/>
          <w:color w:val="000000" w:themeColor="text1"/>
          <w:spacing w:val="-6"/>
          <w:sz w:val="32"/>
          <w:szCs w:val="32"/>
          <w:shd w:val="clear" w:color="auto" w:fill="FFFFFF"/>
          <w:lang w:eastAsia="zh-CN"/>
          <w14:textFill>
            <w14:solidFill>
              <w14:schemeClr w14:val="tx1"/>
            </w14:solidFill>
          </w14:textFill>
        </w:rPr>
        <w:t>《安化县棚改限价商品房认购权利证明》</w:t>
      </w:r>
      <w:r>
        <w:rPr>
          <w:rFonts w:hint="eastAsia" w:ascii="仿宋_GB2312" w:hAnsi="仿宋_GB2312" w:eastAsia="仿宋_GB2312" w:cs="宋体"/>
          <w:b w:val="0"/>
          <w:bCs/>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宋体"/>
          <w:color w:val="000000" w:themeColor="text1"/>
          <w:spacing w:val="-3"/>
          <w:sz w:val="32"/>
          <w:szCs w:val="32"/>
          <w:shd w:val="clear" w:color="auto" w:fill="FFFFFF"/>
          <w:lang w:val="en-US" w:eastAsia="zh-CN"/>
          <w14:textFill>
            <w14:solidFill>
              <w14:schemeClr w14:val="tx1"/>
            </w14:solidFill>
          </w14:textFill>
        </w:rPr>
        <w:t>逾期未使用的，不再享受棚改房票安置购房政策。</w:t>
      </w:r>
    </w:p>
    <w:p w14:paraId="284AA4F9">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（二）房票使用人。房票实行实名制，</w:t>
      </w:r>
      <w:r>
        <w:rPr>
          <w:rFonts w:hint="eastAsia" w:ascii="仿宋_GB2312" w:hAnsi="仿宋_GB2312" w:eastAsia="仿宋_GB2312" w:cs="宋体"/>
          <w:color w:val="000000" w:themeColor="text1"/>
          <w:sz w:val="32"/>
          <w:szCs w:val="32"/>
          <w:shd w:val="clear" w:color="auto" w:fill="FFFFFF"/>
          <w:lang w:val="en-US" w:eastAsia="zh-CN"/>
          <w14:textFill>
            <w14:solidFill>
              <w14:schemeClr w14:val="tx1"/>
            </w14:solidFill>
          </w14:textFill>
        </w:rPr>
        <w:t>房票可以赠予或流转。</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房票记载人应当妥善保管房票，房票发生遗失的，房票记载人应及时向</w:t>
      </w:r>
      <w:r>
        <w:rPr>
          <w:rFonts w:hint="eastAsia" w:ascii="仿宋_GB2312" w:hAnsi="仿宋_GB2312" w:eastAsia="仿宋_GB2312"/>
          <w:b w:val="0"/>
          <w:bCs w:val="0"/>
          <w:color w:val="000000" w:themeColor="text1"/>
          <w:sz w:val="32"/>
          <w:szCs w:val="32"/>
          <w:shd w:val="clear" w:color="auto" w:fill="FFFFFF"/>
          <w:lang w:eastAsia="zh-CN"/>
          <w14:textFill>
            <w14:solidFill>
              <w14:schemeClr w14:val="tx1"/>
            </w14:solidFill>
          </w14:textFill>
        </w:rPr>
        <w:t>县住保中心（县安居办）</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申请办理挂失、补办手续。</w:t>
      </w:r>
    </w:p>
    <w:p w14:paraId="0E41E894">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（三）使用期限。棚改房票有效期为3个月，自房票发放之日起计算。</w:t>
      </w:r>
    </w:p>
    <w:p w14:paraId="5875BC2D">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eastAsia" w:ascii="仿宋_GB2312" w:hAnsi="仿宋_GB2312" w:eastAsia="仿宋_GB2312" w:cs="仿宋_GB2312"/>
          <w:color w:val="000000" w:themeColor="text1"/>
          <w:spacing w:val="0"/>
          <w:w w:val="100"/>
          <w:position w:val="0"/>
          <w:sz w:val="32"/>
          <w:szCs w:val="32"/>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（四）棚改</w:t>
      </w:r>
      <w:r>
        <w:rPr>
          <w:rFonts w:hint="eastAsia" w:ascii="仿宋_GB2312" w:hAnsi="仿宋_GB2312" w:eastAsia="仿宋_GB2312" w:cs="仿宋_GB2312"/>
          <w:color w:val="000000" w:themeColor="text1"/>
          <w:spacing w:val="0"/>
          <w:w w:val="100"/>
          <w:position w:val="0"/>
          <w:sz w:val="32"/>
          <w:szCs w:val="32"/>
          <w:lang w:eastAsia="zh-CN"/>
          <w14:textFill>
            <w14:solidFill>
              <w14:schemeClr w14:val="tx1"/>
            </w14:solidFill>
          </w14:textFill>
        </w:rPr>
        <w:t>房票实行“一票一房”，</w:t>
      </w:r>
      <w:r>
        <w:rPr>
          <w:rFonts w:hint="eastAsia" w:ascii="仿宋_GB2312" w:hAnsi="仿宋_GB2312" w:eastAsia="仿宋_GB2312" w:cs="仿宋_GB2312"/>
          <w:color w:val="000000" w:themeColor="text1"/>
          <w:spacing w:val="0"/>
          <w:w w:val="100"/>
          <w:position w:val="0"/>
          <w:sz w:val="32"/>
          <w:szCs w:val="32"/>
          <w:lang w:val="en-US" w:eastAsia="zh-CN"/>
          <w14:textFill>
            <w14:solidFill>
              <w14:schemeClr w14:val="tx1"/>
            </w14:solidFill>
          </w14:textFill>
        </w:rPr>
        <w:t>不得重复使用和其他项目叠加使用</w:t>
      </w:r>
      <w:r>
        <w:rPr>
          <w:rFonts w:hint="eastAsia" w:ascii="仿宋_GB2312" w:hAnsi="仿宋_GB2312" w:eastAsia="仿宋_GB2312" w:cs="仿宋_GB2312"/>
          <w:color w:val="000000" w:themeColor="text1"/>
          <w:spacing w:val="0"/>
          <w:w w:val="100"/>
          <w:position w:val="0"/>
          <w:sz w:val="32"/>
          <w:szCs w:val="32"/>
          <w14:textFill>
            <w14:solidFill>
              <w14:schemeClr w14:val="tx1"/>
            </w14:solidFill>
          </w14:textFill>
        </w:rPr>
        <w:t>。</w:t>
      </w:r>
    </w:p>
    <w:p w14:paraId="6CD35DF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30" w:firstLineChars="197"/>
        <w:outlineLvl w:val="1"/>
        <w:rPr>
          <w:rFonts w:hint="eastAsia" w:ascii="仿宋_GB2312" w:hAnsi="仿宋_GB2312" w:eastAsia="仿宋_GB2312" w:cs="宋体"/>
          <w:b w:val="0"/>
          <w:bCs w:val="0"/>
          <w:color w:val="000000" w:themeColor="text1"/>
          <w:spacing w:val="-3"/>
          <w:sz w:val="32"/>
          <w:szCs w:val="32"/>
          <w:shd w:val="clear" w:color="auto" w:fill="FFFFFF"/>
          <w:lang w:eastAsia="zh-CN"/>
          <w14:textFill>
            <w14:solidFill>
              <w14:schemeClr w14:val="tx1"/>
            </w14:solidFill>
          </w14:textFill>
        </w:rPr>
      </w:pPr>
      <w:r>
        <w:rPr>
          <w:rFonts w:hint="eastAsia" w:ascii="仿宋_GB2312" w:hAnsi="仿宋_GB2312" w:eastAsia="仿宋_GB2312" w:cs="宋体"/>
          <w:b w:val="0"/>
          <w:bCs w:val="0"/>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宋体"/>
          <w:b w:val="0"/>
          <w:bCs w:val="0"/>
          <w:color w:val="000000" w:themeColor="text1"/>
          <w:sz w:val="32"/>
          <w:szCs w:val="32"/>
          <w:shd w:val="clear" w:color="auto" w:fill="FFFFFF"/>
          <w:lang w:val="en-US" w:eastAsia="zh-CN"/>
          <w14:textFill>
            <w14:solidFill>
              <w14:schemeClr w14:val="tx1"/>
            </w14:solidFill>
          </w14:textFill>
        </w:rPr>
        <w:t>五</w:t>
      </w:r>
      <w:r>
        <w:rPr>
          <w:rFonts w:hint="eastAsia" w:ascii="仿宋_GB2312" w:hAnsi="仿宋_GB2312" w:eastAsia="仿宋_GB2312" w:cs="宋体"/>
          <w:b w:val="0"/>
          <w:bCs w:val="0"/>
          <w:color w:val="000000" w:themeColor="text1"/>
          <w:sz w:val="32"/>
          <w:szCs w:val="32"/>
          <w:shd w:val="clear" w:color="auto" w:fill="FFFFFF"/>
          <w:lang w:eastAsia="zh-CN"/>
          <w14:textFill>
            <w14:solidFill>
              <w14:schemeClr w14:val="tx1"/>
            </w14:solidFill>
          </w14:textFill>
        </w:rPr>
        <w:t>）房地产开发企业应根据</w:t>
      </w:r>
      <w:r>
        <w:rPr>
          <w:rFonts w:hint="eastAsia" w:ascii="仿宋_GB2312" w:hAnsi="仿宋_GB2312" w:eastAsia="仿宋_GB2312" w:cs="宋体"/>
          <w:b w:val="0"/>
          <w:bCs w:val="0"/>
          <w:color w:val="000000" w:themeColor="text1"/>
          <w:sz w:val="32"/>
          <w:szCs w:val="32"/>
          <w:shd w:val="clear" w:color="auto" w:fill="FFFFFF"/>
          <w:lang w:val="en-US" w:eastAsia="zh-CN"/>
          <w14:textFill>
            <w14:solidFill>
              <w14:schemeClr w14:val="tx1"/>
            </w14:solidFill>
          </w14:textFill>
        </w:rPr>
        <w:t>商品房销售价格和棚改安置房票金额</w:t>
      </w:r>
      <w:r>
        <w:rPr>
          <w:rFonts w:hint="eastAsia" w:ascii="仿宋_GB2312" w:hAnsi="仿宋_GB2312" w:eastAsia="仿宋_GB2312" w:cs="宋体"/>
          <w:b w:val="0"/>
          <w:bCs w:val="0"/>
          <w:color w:val="000000" w:themeColor="text1"/>
          <w:sz w:val="32"/>
          <w:szCs w:val="32"/>
          <w:shd w:val="clear" w:color="auto" w:fill="FFFFFF"/>
          <w:lang w:eastAsia="zh-CN"/>
          <w14:textFill>
            <w14:solidFill>
              <w14:schemeClr w14:val="tx1"/>
            </w14:solidFill>
          </w14:textFill>
        </w:rPr>
        <w:t>结算房款。</w:t>
      </w:r>
    </w:p>
    <w:p w14:paraId="3FCD8B7A">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outlineLvl w:val="0"/>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pP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第</w:t>
      </w:r>
      <w:r>
        <w:rPr>
          <w:rFonts w:hint="eastAsia" w:ascii="黑体" w:hAnsi="黑体" w:eastAsia="黑体" w:cs="黑体"/>
          <w:bCs/>
          <w:color w:val="000000" w:themeColor="text1"/>
          <w:spacing w:val="-6"/>
          <w:sz w:val="32"/>
          <w:szCs w:val="32"/>
          <w:shd w:val="clear" w:color="auto" w:fill="FFFFFF"/>
          <w:lang w:val="en-US" w:eastAsia="zh-CN"/>
          <w14:textFill>
            <w14:solidFill>
              <w14:schemeClr w14:val="tx1"/>
            </w14:solidFill>
          </w14:textFill>
        </w:rPr>
        <w:t>五</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章  优惠政策</w:t>
      </w:r>
    </w:p>
    <w:p w14:paraId="7A818F4E">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pP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第</w:t>
      </w:r>
      <w:r>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t>六</w:t>
      </w: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条</w:t>
      </w:r>
      <w:r>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t xml:space="preserve"> </w:t>
      </w: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房企优惠</w:t>
      </w:r>
      <w:bookmarkStart w:id="4" w:name="OLE_LINK23"/>
      <w:bookmarkStart w:id="5" w:name="OLE_LINK24"/>
      <w:r>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t>。</w:t>
      </w:r>
    </w:p>
    <w:p w14:paraId="553A22E0">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pPr>
      <w:r>
        <w:rPr>
          <w:rFonts w:hint="eastAsia" w:ascii="仿宋_GB2312" w:hAnsi="仿宋_GB2312" w:eastAsia="仿宋_GB2312" w:cs="宋体"/>
          <w:b/>
          <w:bCs/>
          <w:color w:val="000000" w:themeColor="text1"/>
          <w:spacing w:val="-6"/>
          <w:sz w:val="32"/>
          <w:szCs w:val="32"/>
          <w:u w:val="none"/>
          <w:shd w:val="clear" w:color="auto" w:fill="FFFFFF"/>
          <w:lang w:eastAsia="zh-CN"/>
          <w14:textFill>
            <w14:solidFill>
              <w14:schemeClr w14:val="tx1"/>
            </w14:solidFill>
          </w14:textFill>
        </w:rPr>
        <w:t>县城中心城区</w:t>
      </w:r>
      <w:r>
        <w:rPr>
          <w:rFonts w:hint="eastAsia" w:ascii="仿宋_GB2312" w:hAnsi="仿宋_GB2312" w:eastAsia="仿宋_GB2312" w:cs="宋体"/>
          <w:b/>
          <w:bCs/>
          <w:color w:val="000000" w:themeColor="text1"/>
          <w:spacing w:val="-6"/>
          <w:sz w:val="32"/>
          <w:szCs w:val="32"/>
          <w:u w:val="none"/>
          <w:shd w:val="clear" w:color="auto" w:fill="FFFFFF"/>
          <w:lang w:val="en-US" w:eastAsia="zh-CN"/>
          <w14:textFill>
            <w14:solidFill>
              <w14:schemeClr w14:val="tx1"/>
            </w14:solidFill>
          </w14:textFill>
        </w:rPr>
        <w:t>商品房</w:t>
      </w:r>
      <w:r>
        <w:rPr>
          <w:rFonts w:hint="eastAsia" w:ascii="仿宋_GB2312" w:hAnsi="仿宋_GB2312" w:eastAsia="仿宋_GB2312" w:cs="宋体"/>
          <w:b/>
          <w:bCs/>
          <w:color w:val="000000" w:themeColor="text1"/>
          <w:spacing w:val="-6"/>
          <w:sz w:val="32"/>
          <w:szCs w:val="32"/>
          <w:u w:val="none"/>
          <w:shd w:val="clear" w:color="auto" w:fill="FFFFFF"/>
          <w14:textFill>
            <w14:solidFill>
              <w14:schemeClr w14:val="tx1"/>
            </w14:solidFill>
          </w14:textFill>
        </w:rPr>
        <w:t>销售价格，</w:t>
      </w:r>
      <w:r>
        <w:rPr>
          <w:rFonts w:hint="eastAsia" w:ascii="仿宋_GB2312" w:hAnsi="仿宋_GB2312" w:eastAsia="仿宋_GB2312" w:cs="宋体"/>
          <w:b/>
          <w:bCs/>
          <w:color w:val="000000" w:themeColor="text1"/>
          <w:spacing w:val="-6"/>
          <w:sz w:val="32"/>
          <w:szCs w:val="32"/>
          <w:u w:val="none"/>
          <w:shd w:val="clear" w:color="auto" w:fill="FFFFFF"/>
          <w:lang w:eastAsia="zh-CN"/>
          <w14:textFill>
            <w14:solidFill>
              <w14:schemeClr w14:val="tx1"/>
            </w14:solidFill>
          </w14:textFill>
        </w:rPr>
        <w:t>已纳入其他项目房票安置房源的，</w:t>
      </w:r>
      <w:r>
        <w:rPr>
          <w:rFonts w:hint="eastAsia" w:ascii="仿宋_GB2312" w:hAnsi="仿宋_GB2312" w:eastAsia="仿宋_GB2312" w:cs="宋体"/>
          <w:b/>
          <w:bCs/>
          <w:color w:val="000000" w:themeColor="text1"/>
          <w:spacing w:val="-6"/>
          <w:sz w:val="32"/>
          <w:szCs w:val="32"/>
          <w:u w:val="none"/>
          <w:shd w:val="clear" w:color="auto" w:fill="FFFFFF"/>
          <w14:textFill>
            <w14:solidFill>
              <w14:schemeClr w14:val="tx1"/>
            </w14:solidFill>
          </w14:textFill>
        </w:rPr>
        <w:t>不得高于该项目楼栋</w:t>
      </w:r>
      <w:r>
        <w:rPr>
          <w:rFonts w:hint="eastAsia" w:ascii="仿宋_GB2312" w:hAnsi="仿宋_GB2312" w:eastAsia="仿宋_GB2312" w:cs="宋体"/>
          <w:b/>
          <w:bCs/>
          <w:color w:val="000000" w:themeColor="text1"/>
          <w:spacing w:val="-6"/>
          <w:sz w:val="32"/>
          <w:szCs w:val="32"/>
          <w:u w:val="none"/>
          <w:shd w:val="clear" w:color="auto" w:fill="FFFFFF"/>
          <w:lang w:val="en-US" w:eastAsia="zh-CN"/>
          <w14:textFill>
            <w14:solidFill>
              <w14:schemeClr w14:val="tx1"/>
            </w14:solidFill>
          </w14:textFill>
        </w:rPr>
        <w:t>2023年10</w:t>
      </w: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月1日至2024年3月30日</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同品质</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市场</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房源的销售</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折扣</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均价</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w:t>
      </w:r>
      <w:bookmarkEnd w:id="4"/>
      <w:bookmarkEnd w:id="5"/>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在此基础上，</w:t>
      </w: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房地产开发企业再优惠10％；新纳入</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房票安置房源的</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，不得高于该项目楼栋</w:t>
      </w: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纳入后前6个月</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同品质</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市场</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房源的销售</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折扣</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均价</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，在此基础上，</w:t>
      </w: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房地产开发企业再优惠10％，并向县住建局备案，</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由</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县</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住建局监督执行。</w:t>
      </w:r>
    </w:p>
    <w:p w14:paraId="65B06633">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pP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梅城镇商品房</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销售价格，不得高于该项目楼栋</w:t>
      </w: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2025年3月1日前6个月的</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同品质</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市场</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房源的销售</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折扣</w:t>
      </w:r>
      <w:r>
        <w:rPr>
          <w:rFonts w:hint="eastAsia" w:ascii="仿宋_GB2312" w:hAnsi="仿宋_GB2312" w:eastAsia="仿宋_GB2312" w:cs="仿宋"/>
          <w:b/>
          <w:bCs/>
          <w:color w:val="000000" w:themeColor="text1"/>
          <w:spacing w:val="-6"/>
          <w:sz w:val="32"/>
          <w:szCs w:val="32"/>
          <w:u w:val="none"/>
          <w:shd w:val="clear" w:color="auto" w:fill="FFFFFF"/>
          <w14:textFill>
            <w14:solidFill>
              <w14:schemeClr w14:val="tx1"/>
            </w14:solidFill>
          </w14:textFill>
        </w:rPr>
        <w:t>均价</w:t>
      </w:r>
      <w:r>
        <w:rPr>
          <w:rFonts w:hint="eastAsia" w:ascii="仿宋_GB2312" w:hAnsi="仿宋_GB2312" w:eastAsia="仿宋_GB2312" w:cs="仿宋"/>
          <w:b/>
          <w:bCs/>
          <w:color w:val="000000" w:themeColor="text1"/>
          <w:spacing w:val="-6"/>
          <w:sz w:val="32"/>
          <w:szCs w:val="32"/>
          <w:u w:val="none"/>
          <w:shd w:val="clear" w:color="auto" w:fill="FFFFFF"/>
          <w:lang w:eastAsia="zh-CN"/>
          <w14:textFill>
            <w14:solidFill>
              <w14:schemeClr w14:val="tx1"/>
            </w14:solidFill>
          </w14:textFill>
        </w:rPr>
        <w:t>，在此基础上，</w:t>
      </w:r>
      <w:r>
        <w:rPr>
          <w:rFonts w:hint="eastAsia" w:ascii="仿宋_GB2312" w:hAnsi="仿宋_GB2312" w:eastAsia="仿宋_GB2312" w:cs="仿宋"/>
          <w:b/>
          <w:bCs/>
          <w:color w:val="000000" w:themeColor="text1"/>
          <w:spacing w:val="-6"/>
          <w:sz w:val="32"/>
          <w:szCs w:val="32"/>
          <w:u w:val="none"/>
          <w:shd w:val="clear" w:color="auto" w:fill="FFFFFF"/>
          <w:lang w:val="en-US" w:eastAsia="zh-CN"/>
          <w14:textFill>
            <w14:solidFill>
              <w14:schemeClr w14:val="tx1"/>
            </w14:solidFill>
          </w14:textFill>
        </w:rPr>
        <w:t>房地产开发企业再优惠8％左右。</w:t>
      </w:r>
    </w:p>
    <w:p w14:paraId="45BD4E17">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pPr>
      <w:bookmarkStart w:id="6" w:name="OLE_LINK13"/>
      <w:bookmarkStart w:id="7" w:name="OLE_LINK14"/>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第</w:t>
      </w:r>
      <w:r>
        <w:rPr>
          <w:rFonts w:hint="eastAsia" w:ascii="仿宋_GB2312" w:hAnsi="仿宋_GB2312" w:eastAsia="仿宋_GB2312" w:cs="宋体"/>
          <w:b/>
          <w:bCs/>
          <w:color w:val="000000" w:themeColor="text1"/>
          <w:spacing w:val="-6"/>
          <w:sz w:val="32"/>
          <w:szCs w:val="32"/>
          <w:shd w:val="clear" w:color="auto" w:fill="FFFFFF"/>
          <w:lang w:val="en-US" w:eastAsia="zh-CN"/>
          <w14:textFill>
            <w14:solidFill>
              <w14:schemeClr w14:val="tx1"/>
            </w14:solidFill>
          </w14:textFill>
        </w:rPr>
        <w:t>七</w:t>
      </w: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条</w:t>
      </w:r>
      <w:bookmarkEnd w:id="6"/>
      <w:bookmarkEnd w:id="7"/>
      <w:r>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t xml:space="preserve"> </w:t>
      </w:r>
      <w:r>
        <w:rPr>
          <w:rFonts w:hint="eastAsia" w:ascii="仿宋_GB2312" w:hAnsi="仿宋_GB2312" w:eastAsia="仿宋_GB2312" w:cs="宋体"/>
          <w:color w:val="000000" w:themeColor="text1"/>
          <w:spacing w:val="14"/>
          <w:sz w:val="32"/>
          <w:szCs w:val="32"/>
          <w14:textFill>
            <w14:solidFill>
              <w14:schemeClr w14:val="tx1"/>
            </w14:solidFill>
          </w14:textFill>
        </w:rPr>
        <w:t>财政补贴。使用</w:t>
      </w:r>
      <w:r>
        <w:rPr>
          <w:rFonts w:hint="eastAsia" w:ascii="仿宋_GB2312" w:hAnsi="仿宋_GB2312" w:eastAsia="仿宋_GB2312" w:cs="宋体"/>
          <w:color w:val="000000" w:themeColor="text1"/>
          <w:spacing w:val="14"/>
          <w:sz w:val="32"/>
          <w:szCs w:val="32"/>
          <w:lang w:eastAsia="zh-CN"/>
          <w14:textFill>
            <w14:solidFill>
              <w14:schemeClr w14:val="tx1"/>
            </w14:solidFill>
          </w14:textFill>
        </w:rPr>
        <w:t>棚改房票</w:t>
      </w:r>
      <w:r>
        <w:rPr>
          <w:rFonts w:hint="eastAsia" w:ascii="仿宋_GB2312" w:hAnsi="仿宋_GB2312" w:eastAsia="仿宋_GB2312" w:cs="宋体"/>
          <w:color w:val="000000" w:themeColor="text1"/>
          <w:spacing w:val="14"/>
          <w:sz w:val="32"/>
          <w:szCs w:val="32"/>
          <w14:textFill>
            <w14:solidFill>
              <w14:schemeClr w14:val="tx1"/>
            </w14:solidFill>
          </w14:textFill>
        </w:rPr>
        <w:t>购买商品房的，</w:t>
      </w:r>
      <w:r>
        <w:rPr>
          <w:rFonts w:hint="eastAsia" w:ascii="仿宋_GB2312" w:hAnsi="仿宋_GB2312" w:eastAsia="仿宋_GB2312" w:cs="宋体"/>
          <w:color w:val="000000" w:themeColor="text1"/>
          <w:spacing w:val="13"/>
          <w:sz w:val="32"/>
          <w:szCs w:val="32"/>
          <w14:textFill>
            <w14:solidFill>
              <w14:schemeClr w14:val="tx1"/>
            </w14:solidFill>
          </w14:textFill>
        </w:rPr>
        <w:t>由县财政局按</w:t>
      </w:r>
      <w:r>
        <w:rPr>
          <w:rFonts w:hint="eastAsia" w:ascii="仿宋_GB2312" w:hAnsi="仿宋_GB2312" w:eastAsia="仿宋_GB2312" w:cs="宋体"/>
          <w:color w:val="000000" w:themeColor="text1"/>
          <w:spacing w:val="16"/>
          <w:sz w:val="32"/>
          <w:szCs w:val="32"/>
          <w14:textFill>
            <w14:solidFill>
              <w14:schemeClr w14:val="tx1"/>
            </w14:solidFill>
          </w14:textFill>
        </w:rPr>
        <w:t>其所缴纳契税的</w:t>
      </w:r>
      <w:r>
        <w:rPr>
          <w:rFonts w:ascii="仿宋_GB2312" w:hAnsi="仿宋_GB2312" w:eastAsia="仿宋_GB2312"/>
          <w:color w:val="000000" w:themeColor="text1"/>
          <w:spacing w:val="16"/>
          <w:sz w:val="32"/>
          <w:szCs w:val="32"/>
          <w14:textFill>
            <w14:solidFill>
              <w14:schemeClr w14:val="tx1"/>
            </w14:solidFill>
          </w14:textFill>
        </w:rPr>
        <w:t>100%</w:t>
      </w:r>
      <w:r>
        <w:rPr>
          <w:rFonts w:hint="eastAsia" w:ascii="仿宋_GB2312" w:hAnsi="仿宋_GB2312" w:eastAsia="仿宋_GB2312" w:cs="宋体"/>
          <w:color w:val="000000" w:themeColor="text1"/>
          <w:spacing w:val="16"/>
          <w:sz w:val="32"/>
          <w:szCs w:val="32"/>
          <w14:textFill>
            <w14:solidFill>
              <w14:schemeClr w14:val="tx1"/>
            </w14:solidFill>
          </w14:textFill>
        </w:rPr>
        <w:t>对购房人予以补贴。</w:t>
      </w:r>
    </w:p>
    <w:p w14:paraId="79F0F950">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ascii="仿宋_GB2312" w:hAnsi="仿宋_GB2312" w:eastAsia="仿宋_GB2312"/>
          <w:color w:val="000000" w:themeColor="text1"/>
          <w:spacing w:val="-6"/>
          <w:sz w:val="32"/>
          <w:szCs w:val="32"/>
          <w:shd w:val="clear" w:color="auto" w:fill="FFFFFF"/>
          <w14:textFill>
            <w14:solidFill>
              <w14:schemeClr w14:val="tx1"/>
            </w14:solidFill>
          </w14:textFill>
        </w:rPr>
      </w:pP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第</w:t>
      </w:r>
      <w:r>
        <w:rPr>
          <w:rFonts w:hint="eastAsia" w:ascii="仿宋_GB2312" w:hAnsi="仿宋_GB2312" w:eastAsia="仿宋_GB2312" w:cs="宋体"/>
          <w:b/>
          <w:bCs/>
          <w:color w:val="000000" w:themeColor="text1"/>
          <w:spacing w:val="-6"/>
          <w:sz w:val="32"/>
          <w:szCs w:val="32"/>
          <w:shd w:val="clear" w:color="auto" w:fill="FFFFFF"/>
          <w:lang w:val="en-US" w:eastAsia="zh-CN"/>
          <w14:textFill>
            <w14:solidFill>
              <w14:schemeClr w14:val="tx1"/>
            </w14:solidFill>
          </w14:textFill>
        </w:rPr>
        <w:t>八</w:t>
      </w: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条</w:t>
      </w:r>
      <w:r>
        <w:rPr>
          <w:rFonts w:hint="eastAsia" w:ascii="仿宋_GB2312" w:hAnsi="仿宋_GB2312" w:eastAsia="仿宋_GB2312"/>
          <w:color w:val="000000" w:themeColor="text1"/>
          <w:spacing w:val="-6"/>
          <w:sz w:val="32"/>
          <w:szCs w:val="32"/>
          <w:shd w:val="clear" w:color="auto" w:fill="FFFFFF"/>
          <w:lang w:eastAsia="zh-CN"/>
          <w14:textFill>
            <w14:solidFill>
              <w14:schemeClr w14:val="tx1"/>
            </w14:solidFill>
          </w14:textFill>
        </w:rPr>
        <w:t xml:space="preserve"> </w:t>
      </w:r>
      <w:r>
        <w:rPr>
          <w:rFonts w:hint="eastAsia" w:ascii="仿宋_GB2312" w:hAnsi="仿宋_GB2312" w:eastAsia="仿宋_GB2312" w:cs="宋体"/>
          <w:color w:val="000000" w:themeColor="text1"/>
          <w:spacing w:val="-6"/>
          <w:sz w:val="32"/>
          <w:szCs w:val="32"/>
          <w:shd w:val="clear" w:color="auto" w:fill="FFFFFF"/>
          <w14:textFill>
            <w14:solidFill>
              <w14:schemeClr w14:val="tx1"/>
            </w14:solidFill>
          </w14:textFill>
        </w:rPr>
        <w:t>金融支持。</w:t>
      </w:r>
      <w:r>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t>根据棚户区改造居民意愿，对符合条件的</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棚改居民</w:t>
      </w:r>
      <w:r>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t>，</w:t>
      </w:r>
      <w:r>
        <w:rPr>
          <w:rFonts w:hint="eastAsia" w:ascii="仿宋_GB2312" w:hAnsi="仿宋_GB2312" w:eastAsia="仿宋_GB2312" w:cs="宋体"/>
          <w:color w:val="000000" w:themeColor="text1"/>
          <w:spacing w:val="-6"/>
          <w:sz w:val="32"/>
          <w:szCs w:val="32"/>
          <w:shd w:val="clear" w:color="auto" w:fill="FFFFFF"/>
          <w14:textFill>
            <w14:solidFill>
              <w14:schemeClr w14:val="tx1"/>
            </w14:solidFill>
          </w14:textFill>
        </w:rPr>
        <w:t>可以按规定申请住房公积金提取和商业银行贷款。</w:t>
      </w:r>
    </w:p>
    <w:p w14:paraId="0D9A1617">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pP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第</w:t>
      </w:r>
      <w:r>
        <w:rPr>
          <w:rFonts w:hint="eastAsia" w:ascii="仿宋_GB2312" w:hAnsi="仿宋_GB2312" w:eastAsia="仿宋_GB2312" w:cs="宋体"/>
          <w:b/>
          <w:bCs/>
          <w:color w:val="000000" w:themeColor="text1"/>
          <w:spacing w:val="-6"/>
          <w:sz w:val="32"/>
          <w:szCs w:val="32"/>
          <w:shd w:val="clear" w:color="auto" w:fill="FFFFFF"/>
          <w:lang w:val="en-US" w:eastAsia="zh-CN"/>
          <w14:textFill>
            <w14:solidFill>
              <w14:schemeClr w14:val="tx1"/>
            </w14:solidFill>
          </w14:textFill>
        </w:rPr>
        <w:t>九</w:t>
      </w: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条</w:t>
      </w:r>
      <w:r>
        <w:rPr>
          <w:rFonts w:ascii="仿宋_GB2312" w:hAnsi="仿宋_GB2312" w:eastAsia="仿宋_GB2312"/>
          <w:color w:val="000000" w:themeColor="text1"/>
          <w:spacing w:val="-6"/>
          <w:sz w:val="32"/>
          <w:szCs w:val="32"/>
          <w:shd w:val="clear" w:color="auto" w:fill="FFFFFF"/>
          <w14:textFill>
            <w14:solidFill>
              <w14:schemeClr w14:val="tx1"/>
            </w14:solidFill>
          </w14:textFill>
        </w:rPr>
        <w:t xml:space="preserve"> </w:t>
      </w:r>
      <w:r>
        <w:rPr>
          <w:rFonts w:hint="eastAsia" w:ascii="仿宋_GB2312" w:hAnsi="仿宋_GB2312" w:eastAsia="仿宋_GB2312" w:cs="宋体"/>
          <w:color w:val="000000" w:themeColor="text1"/>
          <w:spacing w:val="-6"/>
          <w:sz w:val="32"/>
          <w:szCs w:val="32"/>
          <w:shd w:val="clear" w:color="auto" w:fill="FFFFFF"/>
          <w14:textFill>
            <w14:solidFill>
              <w14:schemeClr w14:val="tx1"/>
            </w14:solidFill>
          </w14:textFill>
        </w:rPr>
        <w:t>教育支持。</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棚改居民</w:t>
      </w:r>
      <w:r>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t>选择</w:t>
      </w:r>
      <w:r>
        <w:rPr>
          <w:rFonts w:hint="eastAsia" w:ascii="仿宋_GB2312" w:hAnsi="仿宋_GB2312" w:eastAsia="仿宋_GB2312" w:cs="宋体"/>
          <w:color w:val="000000" w:themeColor="text1"/>
          <w:spacing w:val="-6"/>
          <w:sz w:val="32"/>
          <w:szCs w:val="32"/>
          <w:shd w:val="clear" w:color="auto" w:fill="FFFFFF"/>
          <w14:textFill>
            <w14:solidFill>
              <w14:schemeClr w14:val="tx1"/>
            </w14:solidFill>
          </w14:textFill>
        </w:rPr>
        <w:t>购买商品房</w:t>
      </w:r>
      <w:r>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t>进行安置</w:t>
      </w:r>
      <w:r>
        <w:rPr>
          <w:rFonts w:hint="eastAsia" w:ascii="仿宋_GB2312" w:hAnsi="仿宋_GB2312" w:eastAsia="仿宋_GB2312" w:cs="宋体"/>
          <w:color w:val="000000" w:themeColor="text1"/>
          <w:spacing w:val="-6"/>
          <w:sz w:val="32"/>
          <w:szCs w:val="32"/>
          <w:shd w:val="clear" w:color="auto" w:fill="FFFFFF"/>
          <w14:textFill>
            <w14:solidFill>
              <w14:schemeClr w14:val="tx1"/>
            </w14:solidFill>
          </w14:textFill>
        </w:rPr>
        <w:t>的，其子女可按第一类第一批就近安排城区公立义务教育学校学位。同时，保留其原住宅片区所在学区的入学资格。</w:t>
      </w:r>
    </w:p>
    <w:p w14:paraId="5A00A938">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outlineLvl w:val="0"/>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pP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第</w:t>
      </w:r>
      <w:r>
        <w:rPr>
          <w:rFonts w:hint="eastAsia" w:ascii="黑体" w:hAnsi="黑体" w:eastAsia="黑体" w:cs="黑体"/>
          <w:bCs/>
          <w:color w:val="000000" w:themeColor="text1"/>
          <w:spacing w:val="-6"/>
          <w:sz w:val="32"/>
          <w:szCs w:val="32"/>
          <w:shd w:val="clear" w:color="auto" w:fill="FFFFFF"/>
          <w:lang w:val="en-US" w:eastAsia="zh-CN"/>
          <w14:textFill>
            <w14:solidFill>
              <w14:schemeClr w14:val="tx1"/>
            </w14:solidFill>
          </w14:textFill>
        </w:rPr>
        <w:t>六</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章  相关要求</w:t>
      </w:r>
    </w:p>
    <w:p w14:paraId="2B21117A">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rPr>
          <w:rFonts w:ascii="仿宋_GB2312" w:hAnsi="仿宋_GB2312" w:eastAsia="仿宋_GB2312"/>
          <w:color w:val="000000" w:themeColor="text1"/>
          <w:sz w:val="32"/>
          <w:szCs w:val="32"/>
          <w:shd w:val="clear" w:color="auto" w:fill="FFFFFF"/>
          <w14:textFill>
            <w14:solidFill>
              <w14:schemeClr w14:val="tx1"/>
            </w14:solidFill>
          </w14:textFill>
        </w:rPr>
      </w:pPr>
      <w:bookmarkStart w:id="8" w:name="OLE_LINK15"/>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第十条</w:t>
      </w:r>
      <w:bookmarkEnd w:id="8"/>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 xml:space="preserve"> </w:t>
      </w:r>
      <w:r>
        <w:rPr>
          <w:rFonts w:ascii="仿宋_GB2312" w:hAnsi="仿宋_GB2312" w:eastAsia="仿宋_GB2312"/>
          <w:color w:val="000000" w:themeColor="text1"/>
          <w:sz w:val="32"/>
          <w:szCs w:val="32"/>
          <w:shd w:val="clear" w:color="auto" w:fill="FFFFFF"/>
          <w14:textFill>
            <w14:solidFill>
              <w14:schemeClr w14:val="tx1"/>
            </w14:solidFill>
          </w14:textFill>
        </w:rPr>
        <w:t>购房</w:t>
      </w:r>
      <w:bookmarkStart w:id="9" w:name="OLE_LINK17"/>
      <w:bookmarkStart w:id="10" w:name="OLE_LINK16"/>
      <w:r>
        <w:rPr>
          <w:rFonts w:ascii="仿宋_GB2312" w:hAnsi="仿宋_GB2312" w:eastAsia="仿宋_GB2312"/>
          <w:color w:val="000000" w:themeColor="text1"/>
          <w:sz w:val="32"/>
          <w:szCs w:val="32"/>
          <w:shd w:val="clear" w:color="auto" w:fill="FFFFFF"/>
          <w14:textFill>
            <w14:solidFill>
              <w14:schemeClr w14:val="tx1"/>
            </w14:solidFill>
          </w14:textFill>
        </w:rPr>
        <w:t>安置房源</w:t>
      </w:r>
      <w:bookmarkEnd w:id="9"/>
      <w:bookmarkEnd w:id="10"/>
      <w:r>
        <w:rPr>
          <w:rFonts w:ascii="仿宋_GB2312" w:hAnsi="仿宋_GB2312" w:eastAsia="仿宋_GB2312"/>
          <w:color w:val="000000" w:themeColor="text1"/>
          <w:sz w:val="32"/>
          <w:szCs w:val="32"/>
          <w:shd w:val="clear" w:color="auto" w:fill="FFFFFF"/>
          <w14:textFill>
            <w14:solidFill>
              <w14:schemeClr w14:val="tx1"/>
            </w14:solidFill>
          </w14:textFill>
        </w:rPr>
        <w:t>的退出或调整。购房安置房源实行动态管理</w:t>
      </w:r>
      <w:r>
        <w:rPr>
          <w:rFonts w:hint="eastAsia" w:ascii="仿宋_GB2312" w:hAnsi="仿宋_GB2312" w:eastAsia="仿宋_GB2312"/>
          <w:color w:val="000000" w:themeColor="text1"/>
          <w:sz w:val="32"/>
          <w:szCs w:val="32"/>
          <w:shd w:val="clear" w:color="auto" w:fill="FFFFFF"/>
          <w14:textFill>
            <w14:solidFill>
              <w14:schemeClr w14:val="tx1"/>
            </w14:solidFill>
          </w14:textFill>
        </w:rPr>
        <w:t>，</w:t>
      </w:r>
      <w:r>
        <w:rPr>
          <w:rFonts w:ascii="仿宋_GB2312" w:hAnsi="仿宋_GB2312" w:eastAsia="仿宋_GB2312"/>
          <w:color w:val="000000" w:themeColor="text1"/>
          <w:sz w:val="32"/>
          <w:szCs w:val="32"/>
          <w:shd w:val="clear" w:color="auto" w:fill="FFFFFF"/>
          <w14:textFill>
            <w14:solidFill>
              <w14:schemeClr w14:val="tx1"/>
            </w14:solidFill>
          </w14:textFill>
        </w:rPr>
        <w:t>凡已纳入存量商品房房源库的房源，如发生自行销售、价格变动或工程建设等问题，应及时向</w:t>
      </w:r>
      <w:r>
        <w:rPr>
          <w:rFonts w:hint="eastAsia" w:ascii="仿宋_GB2312" w:hAnsi="仿宋_GB2312" w:eastAsia="仿宋_GB2312"/>
          <w:color w:val="000000" w:themeColor="text1"/>
          <w:sz w:val="32"/>
          <w:szCs w:val="32"/>
          <w:shd w:val="clear" w:color="auto" w:fill="FFFFFF"/>
          <w14:textFill>
            <w14:solidFill>
              <w14:schemeClr w14:val="tx1"/>
            </w14:solidFill>
          </w14:textFill>
        </w:rPr>
        <w:t>县住建局</w:t>
      </w:r>
      <w:r>
        <w:rPr>
          <w:rFonts w:ascii="仿宋_GB2312" w:hAnsi="仿宋_GB2312" w:eastAsia="仿宋_GB2312"/>
          <w:color w:val="000000" w:themeColor="text1"/>
          <w:sz w:val="32"/>
          <w:szCs w:val="32"/>
          <w:shd w:val="clear" w:color="auto" w:fill="FFFFFF"/>
          <w14:textFill>
            <w14:solidFill>
              <w14:schemeClr w14:val="tx1"/>
            </w14:solidFill>
          </w14:textFill>
        </w:rPr>
        <w:t>申报退出或调整。</w:t>
      </w:r>
    </w:p>
    <w:p w14:paraId="4CF0E7B1">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rPr>
          <w:rFonts w:ascii="仿宋_GB2312" w:hAnsi="仿宋_GB2312" w:eastAsia="仿宋_GB2312"/>
          <w:color w:val="000000" w:themeColor="text1"/>
          <w:sz w:val="32"/>
          <w:szCs w:val="32"/>
          <w:shd w:val="clear" w:color="auto" w:fill="FFFFFF"/>
          <w14:textFill>
            <w14:solidFill>
              <w14:schemeClr w14:val="tx1"/>
            </w14:solidFill>
          </w14:textFill>
        </w:rPr>
      </w:pPr>
      <w:bookmarkStart w:id="11" w:name="OLE_LINK18"/>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第十</w:t>
      </w:r>
      <w:r>
        <w:rPr>
          <w:rFonts w:hint="eastAsia" w:ascii="仿宋_GB2312" w:hAnsi="仿宋_GB2312" w:eastAsia="仿宋_GB2312"/>
          <w:b/>
          <w:bCs/>
          <w:color w:val="000000" w:themeColor="text1"/>
          <w:spacing w:val="-6"/>
          <w:sz w:val="32"/>
          <w:szCs w:val="32"/>
          <w:shd w:val="clear" w:color="auto" w:fill="FFFFFF"/>
          <w:lang w:eastAsia="zh-CN"/>
          <w14:textFill>
            <w14:solidFill>
              <w14:schemeClr w14:val="tx1"/>
            </w14:solidFill>
          </w14:textFill>
        </w:rPr>
        <w:t>一</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条</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 xml:space="preserve"> </w:t>
      </w:r>
      <w:bookmarkEnd w:id="11"/>
      <w:r>
        <w:rPr>
          <w:rFonts w:ascii="仿宋_GB2312" w:hAnsi="仿宋_GB2312" w:eastAsia="仿宋_GB2312"/>
          <w:color w:val="000000" w:themeColor="text1"/>
          <w:sz w:val="32"/>
          <w:szCs w:val="32"/>
          <w:shd w:val="clear" w:color="auto" w:fill="FFFFFF"/>
          <w14:textFill>
            <w14:solidFill>
              <w14:schemeClr w14:val="tx1"/>
            </w14:solidFill>
          </w14:textFill>
        </w:rPr>
        <w:t>为购房棚改居民提供方便。纳入</w:t>
      </w:r>
      <w:r>
        <w:rPr>
          <w:rFonts w:hint="eastAsia" w:ascii="仿宋_GB2312" w:hAnsi="仿宋_GB2312" w:eastAsia="仿宋_GB2312"/>
          <w:color w:val="000000" w:themeColor="text1"/>
          <w:sz w:val="32"/>
          <w:szCs w:val="32"/>
          <w:shd w:val="clear" w:color="auto" w:fill="FFFFFF"/>
          <w14:textFill>
            <w14:solidFill>
              <w14:schemeClr w14:val="tx1"/>
            </w14:solidFill>
          </w14:textFill>
        </w:rPr>
        <w:t>安置房源</w:t>
      </w:r>
      <w:r>
        <w:rPr>
          <w:rFonts w:ascii="仿宋_GB2312" w:hAnsi="仿宋_GB2312" w:eastAsia="仿宋_GB2312"/>
          <w:color w:val="000000" w:themeColor="text1"/>
          <w:sz w:val="32"/>
          <w:szCs w:val="32"/>
          <w:shd w:val="clear" w:color="auto" w:fill="FFFFFF"/>
          <w14:textFill>
            <w14:solidFill>
              <w14:schemeClr w14:val="tx1"/>
            </w14:solidFill>
          </w14:textFill>
        </w:rPr>
        <w:t>的房地产开发企业，要及时提供楼盘规划图、房屋户型图、商品房预售许可等相关手续</w:t>
      </w:r>
      <w:r>
        <w:rPr>
          <w:rFonts w:hint="eastAsia" w:ascii="仿宋_GB2312" w:hAnsi="仿宋_GB2312" w:eastAsia="仿宋_GB2312"/>
          <w:color w:val="000000" w:themeColor="text1"/>
          <w:sz w:val="32"/>
          <w:szCs w:val="32"/>
          <w:shd w:val="clear" w:color="auto" w:fill="FFFFFF"/>
          <w14:textFill>
            <w14:solidFill>
              <w14:schemeClr w14:val="tx1"/>
            </w14:solidFill>
          </w14:textFill>
        </w:rPr>
        <w:t>。</w:t>
      </w:r>
      <w:r>
        <w:rPr>
          <w:rFonts w:ascii="仿宋_GB2312" w:hAnsi="仿宋_GB2312" w:eastAsia="仿宋_GB2312"/>
          <w:color w:val="000000" w:themeColor="text1"/>
          <w:sz w:val="32"/>
          <w:szCs w:val="32"/>
          <w:shd w:val="clear" w:color="auto" w:fill="FFFFFF"/>
          <w14:textFill>
            <w14:solidFill>
              <w14:schemeClr w14:val="tx1"/>
            </w14:solidFill>
          </w14:textFill>
        </w:rPr>
        <w:t>要加强内部组织管理，统一作息时间，明确专人负责，健全工作制度</w:t>
      </w:r>
      <w:r>
        <w:rPr>
          <w:rFonts w:hint="eastAsia" w:ascii="仿宋_GB2312" w:hAnsi="仿宋_GB2312" w:eastAsia="仿宋_GB2312"/>
          <w:color w:val="000000" w:themeColor="text1"/>
          <w:sz w:val="32"/>
          <w:szCs w:val="32"/>
          <w:shd w:val="clear" w:color="auto" w:fill="FFFFFF"/>
          <w14:textFill>
            <w14:solidFill>
              <w14:schemeClr w14:val="tx1"/>
            </w14:solidFill>
          </w14:textFill>
        </w:rPr>
        <w:t>。</w:t>
      </w:r>
      <w:r>
        <w:rPr>
          <w:rFonts w:ascii="仿宋_GB2312" w:hAnsi="仿宋_GB2312" w:eastAsia="仿宋_GB2312"/>
          <w:color w:val="000000" w:themeColor="text1"/>
          <w:sz w:val="32"/>
          <w:szCs w:val="32"/>
          <w:shd w:val="clear" w:color="auto" w:fill="FFFFFF"/>
          <w14:textFill>
            <w14:solidFill>
              <w14:schemeClr w14:val="tx1"/>
            </w14:solidFill>
          </w14:textFill>
        </w:rPr>
        <w:t>同时</w:t>
      </w:r>
      <w:r>
        <w:rPr>
          <w:rFonts w:hint="eastAsia" w:ascii="仿宋_GB2312" w:hAnsi="仿宋_GB2312" w:eastAsia="仿宋_GB2312"/>
          <w:color w:val="000000" w:themeColor="text1"/>
          <w:sz w:val="32"/>
          <w:szCs w:val="32"/>
          <w:shd w:val="clear" w:color="auto" w:fill="FFFFFF"/>
          <w14:textFill>
            <w14:solidFill>
              <w14:schemeClr w14:val="tx1"/>
            </w14:solidFill>
          </w14:textFill>
        </w:rPr>
        <w:t>，</w:t>
      </w:r>
      <w:r>
        <w:rPr>
          <w:rFonts w:ascii="仿宋_GB2312" w:hAnsi="仿宋_GB2312" w:eastAsia="仿宋_GB2312"/>
          <w:color w:val="000000" w:themeColor="text1"/>
          <w:sz w:val="32"/>
          <w:szCs w:val="32"/>
          <w:shd w:val="clear" w:color="auto" w:fill="FFFFFF"/>
          <w14:textFill>
            <w14:solidFill>
              <w14:schemeClr w14:val="tx1"/>
            </w14:solidFill>
          </w14:textFill>
        </w:rPr>
        <w:t>要向</w:t>
      </w:r>
      <w:r>
        <w:rPr>
          <w:rFonts w:hint="eastAsia" w:ascii="仿宋_GB2312" w:hAnsi="仿宋_GB2312" w:eastAsia="仿宋_GB2312"/>
          <w:color w:val="000000" w:themeColor="text1"/>
          <w:sz w:val="32"/>
          <w:szCs w:val="32"/>
          <w:shd w:val="clear" w:color="auto" w:fill="FFFFFF"/>
          <w14:textFill>
            <w14:solidFill>
              <w14:schemeClr w14:val="tx1"/>
            </w14:solidFill>
          </w14:textFill>
        </w:rPr>
        <w:t>县住建局</w:t>
      </w:r>
      <w:r>
        <w:rPr>
          <w:rFonts w:ascii="仿宋_GB2312" w:hAnsi="仿宋_GB2312" w:eastAsia="仿宋_GB2312"/>
          <w:color w:val="000000" w:themeColor="text1"/>
          <w:sz w:val="32"/>
          <w:szCs w:val="32"/>
          <w:shd w:val="clear" w:color="auto" w:fill="FFFFFF"/>
          <w14:textFill>
            <w14:solidFill>
              <w14:schemeClr w14:val="tx1"/>
            </w14:solidFill>
          </w14:textFill>
        </w:rPr>
        <w:t>每</w:t>
      </w:r>
      <w:r>
        <w:rPr>
          <w:rFonts w:hint="eastAsia" w:ascii="仿宋_GB2312" w:hAnsi="仿宋_GB2312" w:eastAsia="仿宋_GB2312"/>
          <w:color w:val="000000" w:themeColor="text1"/>
          <w:sz w:val="32"/>
          <w:szCs w:val="32"/>
          <w:shd w:val="clear" w:color="auto" w:fill="FFFFFF"/>
          <w14:textFill>
            <w14:solidFill>
              <w14:schemeClr w14:val="tx1"/>
            </w14:solidFill>
          </w14:textFill>
        </w:rPr>
        <w:t>周</w:t>
      </w:r>
      <w:r>
        <w:rPr>
          <w:rFonts w:ascii="仿宋_GB2312" w:hAnsi="仿宋_GB2312" w:eastAsia="仿宋_GB2312"/>
          <w:color w:val="000000" w:themeColor="text1"/>
          <w:sz w:val="32"/>
          <w:szCs w:val="32"/>
          <w:shd w:val="clear" w:color="auto" w:fill="FFFFFF"/>
          <w14:textFill>
            <w14:solidFill>
              <w14:schemeClr w14:val="tx1"/>
            </w14:solidFill>
          </w14:textFill>
        </w:rPr>
        <w:t>报送售房信息</w:t>
      </w:r>
      <w:r>
        <w:rPr>
          <w:rFonts w:hint="eastAsia" w:ascii="仿宋_GB2312" w:hAnsi="仿宋_GB2312" w:eastAsia="仿宋_GB2312"/>
          <w:color w:val="000000" w:themeColor="text1"/>
          <w:sz w:val="32"/>
          <w:szCs w:val="32"/>
          <w:shd w:val="clear" w:color="auto" w:fill="FFFFFF"/>
          <w14:textFill>
            <w14:solidFill>
              <w14:schemeClr w14:val="tx1"/>
            </w14:solidFill>
          </w14:textFill>
        </w:rPr>
        <w:t>，</w:t>
      </w:r>
      <w:r>
        <w:rPr>
          <w:rFonts w:ascii="仿宋_GB2312" w:hAnsi="仿宋_GB2312" w:eastAsia="仿宋_GB2312"/>
          <w:color w:val="000000" w:themeColor="text1"/>
          <w:sz w:val="32"/>
          <w:szCs w:val="32"/>
          <w:shd w:val="clear" w:color="auto" w:fill="FFFFFF"/>
          <w14:textFill>
            <w14:solidFill>
              <w14:schemeClr w14:val="tx1"/>
            </w14:solidFill>
          </w14:textFill>
        </w:rPr>
        <w:t>要尽可能扩大安置房源提供范围，为棚改居民选房、购房提供更多服务和信息。</w:t>
      </w:r>
    </w:p>
    <w:p w14:paraId="5E193F96">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rPr>
          <w:rFonts w:ascii="仿宋_GB2312" w:hAnsi="仿宋_GB2312" w:eastAsia="仿宋_GB2312"/>
          <w:color w:val="000000" w:themeColor="text1"/>
          <w:sz w:val="32"/>
          <w:szCs w:val="32"/>
          <w:shd w:val="clear" w:color="auto" w:fill="FFFFFF"/>
          <w14:textFill>
            <w14:solidFill>
              <w14:schemeClr w14:val="tx1"/>
            </w14:solidFill>
          </w14:textFill>
        </w:rPr>
      </w:pPr>
      <w:bookmarkStart w:id="12" w:name="OLE_LINK19"/>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第十</w:t>
      </w:r>
      <w:r>
        <w:rPr>
          <w:rFonts w:hint="eastAsia" w:ascii="仿宋_GB2312" w:hAnsi="仿宋_GB2312" w:eastAsia="仿宋_GB2312"/>
          <w:b/>
          <w:bCs/>
          <w:color w:val="000000" w:themeColor="text1"/>
          <w:spacing w:val="-6"/>
          <w:sz w:val="32"/>
          <w:szCs w:val="32"/>
          <w:shd w:val="clear" w:color="auto" w:fill="FFFFFF"/>
          <w:lang w:eastAsia="zh-CN"/>
          <w14:textFill>
            <w14:solidFill>
              <w14:schemeClr w14:val="tx1"/>
            </w14:solidFill>
          </w14:textFill>
        </w:rPr>
        <w:t>二</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条</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 xml:space="preserve"> </w:t>
      </w:r>
      <w:bookmarkEnd w:id="12"/>
      <w:r>
        <w:rPr>
          <w:rFonts w:ascii="仿宋_GB2312" w:hAnsi="仿宋_GB2312" w:eastAsia="仿宋_GB2312"/>
          <w:color w:val="000000" w:themeColor="text1"/>
          <w:sz w:val="32"/>
          <w:szCs w:val="32"/>
          <w:shd w:val="clear" w:color="auto" w:fill="FFFFFF"/>
          <w14:textFill>
            <w14:solidFill>
              <w14:schemeClr w14:val="tx1"/>
            </w14:solidFill>
          </w14:textFill>
        </w:rPr>
        <w:t>维护棚改居民合法权益。加强对签约房地产开发企业及楼盘的管理，依法及时处理各类违规行为，切实维护棚改居民的合法权益。</w:t>
      </w:r>
    </w:p>
    <w:p w14:paraId="3C76FA29">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rPr>
          <w:rFonts w:hint="eastAsia" w:ascii="仿宋_GB2312" w:hAnsi="仿宋_GB2312"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第十</w:t>
      </w:r>
      <w:r>
        <w:rPr>
          <w:rFonts w:hint="eastAsia" w:ascii="仿宋_GB2312" w:hAnsi="仿宋_GB2312" w:eastAsia="仿宋_GB2312"/>
          <w:b/>
          <w:bCs/>
          <w:color w:val="000000" w:themeColor="text1"/>
          <w:spacing w:val="-6"/>
          <w:sz w:val="32"/>
          <w:szCs w:val="32"/>
          <w:shd w:val="clear" w:color="auto" w:fill="FFFFFF"/>
          <w:lang w:eastAsia="zh-CN"/>
          <w14:textFill>
            <w14:solidFill>
              <w14:schemeClr w14:val="tx1"/>
            </w14:solidFill>
          </w14:textFill>
        </w:rPr>
        <w:t>三</w:t>
      </w:r>
      <w:r>
        <w:rPr>
          <w:rFonts w:hint="eastAsia" w:ascii="仿宋_GB2312" w:hAnsi="仿宋_GB2312" w:eastAsia="仿宋_GB2312"/>
          <w:b/>
          <w:bCs/>
          <w:color w:val="000000" w:themeColor="text1"/>
          <w:spacing w:val="-6"/>
          <w:sz w:val="32"/>
          <w:szCs w:val="32"/>
          <w:shd w:val="clear" w:color="auto" w:fill="FFFFFF"/>
          <w14:textFill>
            <w14:solidFill>
              <w14:schemeClr w14:val="tx1"/>
            </w14:solidFill>
          </w14:textFill>
        </w:rPr>
        <w:t>条</w:t>
      </w:r>
      <w:r>
        <w:rPr>
          <w:rFonts w:hint="eastAsia" w:ascii="仿宋_GB2312" w:hAnsi="仿宋_GB2312" w:eastAsia="仿宋_GB2312"/>
          <w:color w:val="000000" w:themeColor="text1"/>
          <w:spacing w:val="-6"/>
          <w:sz w:val="32"/>
          <w:szCs w:val="32"/>
          <w:shd w:val="clear" w:color="auto" w:fill="FFFFFF"/>
          <w14:textFill>
            <w14:solidFill>
              <w14:schemeClr w14:val="tx1"/>
            </w14:solidFill>
          </w14:textFill>
        </w:rPr>
        <w:t xml:space="preserve"> </w:t>
      </w:r>
      <w:r>
        <w:rPr>
          <w:rFonts w:ascii="仿宋_GB2312" w:hAnsi="仿宋_GB2312" w:eastAsia="仿宋_GB2312"/>
          <w:color w:val="000000" w:themeColor="text1"/>
          <w:sz w:val="32"/>
          <w:szCs w:val="32"/>
          <w:shd w:val="clear" w:color="auto" w:fill="FFFFFF"/>
          <w14:textFill>
            <w14:solidFill>
              <w14:schemeClr w14:val="tx1"/>
            </w14:solidFill>
          </w14:textFill>
        </w:rPr>
        <w:t>工作纪律。参与安置的工作人员必须严守工作纪律，严格执行相关规定，按照公平、公开、公正原则，实施阳光操作。对违反规定的工作人员，依法依规严肃处理。</w:t>
      </w:r>
    </w:p>
    <w:p w14:paraId="2A8D2B85">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outlineLvl w:val="0"/>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pP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第</w:t>
      </w:r>
      <w:r>
        <w:rPr>
          <w:rFonts w:hint="eastAsia" w:ascii="黑体" w:hAnsi="黑体" w:eastAsia="黑体" w:cs="黑体"/>
          <w:bCs/>
          <w:color w:val="000000" w:themeColor="text1"/>
          <w:spacing w:val="-6"/>
          <w:sz w:val="32"/>
          <w:szCs w:val="32"/>
          <w:shd w:val="clear" w:color="auto" w:fill="FFFFFF"/>
          <w:lang w:val="en-US" w:eastAsia="zh-CN"/>
          <w14:textFill>
            <w14:solidFill>
              <w14:schemeClr w14:val="tx1"/>
            </w14:solidFill>
          </w14:textFill>
        </w:rPr>
        <w:t>七</w:t>
      </w:r>
      <w:r>
        <w:rPr>
          <w:rFonts w:hint="eastAsia" w:ascii="黑体" w:hAnsi="黑体" w:eastAsia="黑体" w:cs="黑体"/>
          <w:bCs/>
          <w:color w:val="000000" w:themeColor="text1"/>
          <w:spacing w:val="-6"/>
          <w:sz w:val="32"/>
          <w:szCs w:val="32"/>
          <w:shd w:val="clear" w:color="auto" w:fill="FFFFFF"/>
          <w:lang w:eastAsia="zh-CN"/>
          <w14:textFill>
            <w14:solidFill>
              <w14:schemeClr w14:val="tx1"/>
            </w14:solidFill>
          </w14:textFill>
        </w:rPr>
        <w:t>章  附则</w:t>
      </w:r>
    </w:p>
    <w:p w14:paraId="670563EF">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pP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第</w:t>
      </w:r>
      <w:r>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t>十四</w:t>
      </w:r>
      <w:r>
        <w:rPr>
          <w:rFonts w:hint="eastAsia" w:ascii="仿宋_GB2312" w:hAnsi="仿宋_GB2312" w:eastAsia="仿宋_GB2312" w:cs="宋体"/>
          <w:b/>
          <w:bCs/>
          <w:color w:val="000000" w:themeColor="text1"/>
          <w:spacing w:val="-6"/>
          <w:sz w:val="32"/>
          <w:szCs w:val="32"/>
          <w:shd w:val="clear" w:color="auto" w:fill="FFFFFF"/>
          <w14:textFill>
            <w14:solidFill>
              <w14:schemeClr w14:val="tx1"/>
            </w14:solidFill>
          </w14:textFill>
        </w:rPr>
        <w:t>条</w:t>
      </w:r>
      <w:r>
        <w:rPr>
          <w:rFonts w:hint="eastAsia" w:ascii="仿宋_GB2312" w:hAnsi="仿宋_GB2312" w:eastAsia="仿宋_GB2312" w:cs="宋体"/>
          <w:b/>
          <w:bCs/>
          <w:color w:val="000000" w:themeColor="text1"/>
          <w:spacing w:val="-6"/>
          <w:sz w:val="32"/>
          <w:szCs w:val="32"/>
          <w:shd w:val="clear" w:color="auto" w:fill="FFFFFF"/>
          <w:lang w:eastAsia="zh-CN"/>
          <w14:textFill>
            <w14:solidFill>
              <w14:schemeClr w14:val="tx1"/>
            </w14:solidFill>
          </w14:textFill>
        </w:rPr>
        <w:t xml:space="preserve"> </w:t>
      </w:r>
      <w:r>
        <w:rPr>
          <w:rFonts w:hint="eastAsia" w:ascii="仿宋_GB2312" w:hAnsi="仿宋_GB2312" w:eastAsia="仿宋_GB2312" w:cs="宋体"/>
          <w:color w:val="000000" w:themeColor="text1"/>
          <w:spacing w:val="-6"/>
          <w:sz w:val="32"/>
          <w:szCs w:val="32"/>
          <w:shd w:val="clear" w:color="auto" w:fill="FFFFFF"/>
          <w14:textFill>
            <w14:solidFill>
              <w14:schemeClr w14:val="tx1"/>
            </w14:solidFill>
          </w14:textFill>
        </w:rPr>
        <w:t>本办法</w:t>
      </w:r>
      <w:r>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t>由</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县住保中心（县安居办）</w:t>
      </w:r>
      <w:r>
        <w:rPr>
          <w:rFonts w:hint="eastAsia" w:ascii="仿宋_GB2312" w:hAnsi="仿宋_GB2312" w:eastAsia="仿宋_GB2312" w:cs="宋体"/>
          <w:color w:val="000000" w:themeColor="text1"/>
          <w:spacing w:val="-6"/>
          <w:sz w:val="32"/>
          <w:szCs w:val="32"/>
          <w:shd w:val="clear" w:color="auto" w:fill="FFFFFF"/>
          <w:lang w:eastAsia="zh-CN"/>
          <w14:textFill>
            <w14:solidFill>
              <w14:schemeClr w14:val="tx1"/>
            </w14:solidFill>
          </w14:textFill>
        </w:rPr>
        <w:t>负责解释。</w:t>
      </w:r>
    </w:p>
    <w:p w14:paraId="59031527">
      <w:pPr>
        <w:pStyle w:val="3"/>
        <w:keepNext w:val="0"/>
        <w:keepLines w:val="0"/>
        <w:pageBreakBefore w:val="0"/>
        <w:widowControl w:val="0"/>
        <w:kinsoku/>
        <w:wordWrap/>
        <w:overflowPunct/>
        <w:topLinePunct w:val="0"/>
        <w:autoSpaceDE/>
        <w:autoSpaceDN/>
        <w:bidi w:val="0"/>
        <w:adjustRightInd w:val="0"/>
        <w:snapToGrid w:val="0"/>
        <w:spacing w:line="560" w:lineRule="exact"/>
        <w:ind w:left="0" w:leftChars="0" w:firstLine="619"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b/>
          <w:bCs/>
          <w:color w:val="000000" w:themeColor="text1"/>
          <w:spacing w:val="-6"/>
          <w:sz w:val="32"/>
          <w:shd w:val="clear" w:color="auto" w:fill="FFFFFF"/>
          <w14:textFill>
            <w14:solidFill>
              <w14:schemeClr w14:val="tx1"/>
            </w14:solidFill>
          </w14:textFill>
        </w:rPr>
        <w:t>第十</w:t>
      </w:r>
      <w:r>
        <w:rPr>
          <w:rFonts w:hint="eastAsia" w:ascii="仿宋_GB2312" w:hAnsi="仿宋_GB2312" w:eastAsia="仿宋_GB2312"/>
          <w:b/>
          <w:bCs/>
          <w:color w:val="000000" w:themeColor="text1"/>
          <w:spacing w:val="-6"/>
          <w:sz w:val="32"/>
          <w:shd w:val="clear" w:color="auto" w:fill="FFFFFF"/>
          <w:lang w:eastAsia="zh-CN"/>
          <w14:textFill>
            <w14:solidFill>
              <w14:schemeClr w14:val="tx1"/>
            </w14:solidFill>
          </w14:textFill>
        </w:rPr>
        <w:t>五</w:t>
      </w:r>
      <w:r>
        <w:rPr>
          <w:rFonts w:hint="eastAsia" w:ascii="仿宋_GB2312" w:hAnsi="仿宋_GB2312" w:eastAsia="仿宋_GB2312"/>
          <w:b/>
          <w:bCs/>
          <w:color w:val="000000" w:themeColor="text1"/>
          <w:spacing w:val="-6"/>
          <w:sz w:val="32"/>
          <w:shd w:val="clear" w:color="auto" w:fill="FFFFFF"/>
          <w14:textFill>
            <w14:solidFill>
              <w14:schemeClr w14:val="tx1"/>
            </w14:solidFill>
          </w14:textFill>
        </w:rPr>
        <w:t>条</w:t>
      </w:r>
      <w:r>
        <w:rPr>
          <w:rFonts w:ascii="仿宋_GB2312" w:hAnsi="仿宋_GB2312" w:eastAsia="仿宋_GB2312"/>
          <w:color w:val="000000" w:themeColor="text1"/>
          <w:spacing w:val="-6"/>
          <w:sz w:val="32"/>
          <w:shd w:val="clear" w:color="auto" w:fill="FFFFFF"/>
          <w14:textFill>
            <w14:solidFill>
              <w14:schemeClr w14:val="tx1"/>
            </w14:solidFill>
          </w14:textFill>
        </w:rPr>
        <w:t xml:space="preserve"> </w:t>
      </w:r>
      <w:r>
        <w:rPr>
          <w:rFonts w:hint="eastAsia" w:ascii="仿宋_GB2312" w:hAnsi="仿宋_GB2312" w:eastAsia="仿宋_GB2312"/>
          <w:color w:val="000000" w:themeColor="text1"/>
          <w:spacing w:val="-6"/>
          <w:sz w:val="32"/>
          <w:shd w:val="clear" w:color="auto" w:fill="FFFFFF"/>
          <w14:textFill>
            <w14:solidFill>
              <w14:schemeClr w14:val="tx1"/>
            </w14:solidFill>
          </w14:textFill>
        </w:rPr>
        <w:t>本办法</w:t>
      </w:r>
      <w:bookmarkStart w:id="13" w:name="OLE_LINK27"/>
      <w:bookmarkStart w:id="14" w:name="OLE_LINK28"/>
      <w:r>
        <w:rPr>
          <w:rFonts w:hint="eastAsia" w:ascii="仿宋_GB2312" w:hAnsi="仿宋_GB2312" w:eastAsia="仿宋_GB2312"/>
          <w:color w:val="000000" w:themeColor="text1"/>
          <w:spacing w:val="-6"/>
          <w:sz w:val="32"/>
          <w:shd w:val="clear" w:color="auto" w:fill="FFFFFF"/>
          <w14:textFill>
            <w14:solidFill>
              <w14:schemeClr w14:val="tx1"/>
            </w14:solidFill>
          </w14:textFill>
        </w:rPr>
        <w:t>自公布之日起施行</w:t>
      </w:r>
      <w:bookmarkEnd w:id="13"/>
      <w:bookmarkEnd w:id="14"/>
      <w:r>
        <w:rPr>
          <w:rFonts w:hint="eastAsia" w:ascii="仿宋_GB2312" w:hAnsi="仿宋_GB2312" w:eastAsia="仿宋_GB2312"/>
          <w:color w:val="000000" w:themeColor="text1"/>
          <w:spacing w:val="-6"/>
          <w:sz w:val="32"/>
          <w:shd w:val="clear" w:color="auto" w:fill="FFFFFF"/>
          <w14:textFill>
            <w14:solidFill>
              <w14:schemeClr w14:val="tx1"/>
            </w14:solidFill>
          </w14:textFill>
        </w:rPr>
        <w:t>。</w:t>
      </w:r>
    </w:p>
    <w:sectPr>
      <w:pgSz w:w="11906" w:h="16838"/>
      <w:pgMar w:top="1587" w:right="1304" w:bottom="124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55BE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79F80A">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579F80A">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C3E8BE"/>
    <w:multiLevelType w:val="singleLevel"/>
    <w:tmpl w:val="3DC3E8B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kNTgwODA3OGYwNDhiZjllN2NmMTA3M2IyNDJlOTQifQ=="/>
  </w:docVars>
  <w:rsids>
    <w:rsidRoot w:val="55A72F4B"/>
    <w:rsid w:val="01220CC0"/>
    <w:rsid w:val="33052021"/>
    <w:rsid w:val="3824125B"/>
    <w:rsid w:val="3AB83C04"/>
    <w:rsid w:val="4A9A2496"/>
    <w:rsid w:val="4C9F3F33"/>
    <w:rsid w:val="55A72F4B"/>
    <w:rsid w:val="619419F4"/>
    <w:rsid w:val="7A7C13DF"/>
    <w:rsid w:val="7EA93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cs="仿宋"/>
      <w:sz w:val="31"/>
      <w:szCs w:val="3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1967</Words>
  <Characters>2046</Characters>
  <Lines>0</Lines>
  <Paragraphs>0</Paragraphs>
  <TotalTime>0</TotalTime>
  <ScaleCrop>false</ScaleCrop>
  <LinksUpToDate>false</LinksUpToDate>
  <CharactersWithSpaces>2050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2024-05-24T03:25:00Z</dcterms:created>
  <dc:creator>篱落疏疏</dc:creator>
  <cp:lastModifiedBy>WPS_1544606314</cp:lastModifiedBy>
  <cp:lastPrinted>2025-05-22T02:11:00Z</cp:lastPrinted>
  <dcterms:modified xsi:type="dcterms:W3CDTF">2025-05-22T07:49:37Z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187A7E40CF164A99BA0B5585D69B7DA3_13</vt:lpwstr>
  </property>
  <property fmtid="{D5CDD505-2E9C-101B-9397-08002B2CF9AE}" pid="4" name="KSOTemplateDocerSaveRecord">
    <vt:lpwstr>eyJoZGlkIjoiMGJkMzY4NzYxZTY1NmY4YTc2YWY3NGI1MDM1ZGRlNTEiLCJ1c2VySWQiOiI0NDI5MjYwMDYifQ==</vt:lpwstr>
  </property>
</Properties>
</file>