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申报材料格式文本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（封面）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安化县基本药物配送企业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eastAsia="zh-CN"/>
        </w:rPr>
        <w:t>增补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遴选</w:t>
      </w:r>
    </w:p>
    <w:p>
      <w:pPr>
        <w:jc w:val="center"/>
        <w:rPr>
          <w:rFonts w:hint="eastAsia" w:ascii="宋体" w:hAnsi="宋体" w:cs="宋体"/>
          <w:b/>
          <w:bCs/>
          <w:sz w:val="84"/>
          <w:szCs w:val="84"/>
        </w:rPr>
      </w:pPr>
      <w:r>
        <w:rPr>
          <w:rFonts w:hint="eastAsia" w:ascii="宋体" w:hAnsi="宋体" w:cs="宋体"/>
          <w:b/>
          <w:bCs/>
          <w:sz w:val="84"/>
          <w:szCs w:val="84"/>
        </w:rPr>
        <w:t>配</w:t>
      </w:r>
    </w:p>
    <w:p>
      <w:pPr>
        <w:jc w:val="center"/>
        <w:rPr>
          <w:rFonts w:hint="eastAsia" w:ascii="宋体" w:hAnsi="宋体" w:cs="宋体"/>
          <w:b/>
          <w:bCs/>
          <w:sz w:val="84"/>
          <w:szCs w:val="84"/>
        </w:rPr>
      </w:pPr>
      <w:r>
        <w:rPr>
          <w:rFonts w:hint="eastAsia" w:ascii="宋体" w:hAnsi="宋体" w:cs="宋体"/>
          <w:b/>
          <w:bCs/>
          <w:sz w:val="84"/>
          <w:szCs w:val="84"/>
        </w:rPr>
        <w:t>送</w:t>
      </w:r>
    </w:p>
    <w:p>
      <w:pPr>
        <w:jc w:val="center"/>
        <w:rPr>
          <w:rFonts w:hint="eastAsia" w:ascii="宋体" w:hAnsi="宋体" w:cs="宋体"/>
          <w:b/>
          <w:bCs/>
          <w:sz w:val="84"/>
          <w:szCs w:val="84"/>
        </w:rPr>
      </w:pPr>
      <w:r>
        <w:rPr>
          <w:rFonts w:hint="eastAsia" w:ascii="宋体" w:hAnsi="宋体" w:cs="宋体"/>
          <w:b/>
          <w:bCs/>
          <w:sz w:val="84"/>
          <w:szCs w:val="84"/>
        </w:rPr>
        <w:t>企</w:t>
      </w:r>
    </w:p>
    <w:p>
      <w:pPr>
        <w:jc w:val="center"/>
        <w:rPr>
          <w:rFonts w:hint="eastAsia" w:ascii="宋体" w:hAnsi="宋体" w:cs="宋体"/>
          <w:b/>
          <w:bCs/>
          <w:sz w:val="84"/>
          <w:szCs w:val="84"/>
        </w:rPr>
      </w:pPr>
      <w:r>
        <w:rPr>
          <w:rFonts w:hint="eastAsia" w:ascii="宋体" w:hAnsi="宋体" w:cs="宋体"/>
          <w:b/>
          <w:bCs/>
          <w:sz w:val="84"/>
          <w:szCs w:val="84"/>
        </w:rPr>
        <w:t>业</w:t>
      </w:r>
    </w:p>
    <w:p>
      <w:pPr>
        <w:jc w:val="center"/>
        <w:rPr>
          <w:rFonts w:hint="eastAsia" w:ascii="宋体" w:hAnsi="宋体" w:cs="宋体"/>
          <w:b/>
          <w:bCs/>
          <w:sz w:val="84"/>
          <w:szCs w:val="84"/>
        </w:rPr>
      </w:pPr>
      <w:r>
        <w:rPr>
          <w:rFonts w:hint="eastAsia" w:ascii="宋体" w:hAnsi="宋体" w:cs="宋体"/>
          <w:b/>
          <w:bCs/>
          <w:sz w:val="84"/>
          <w:szCs w:val="84"/>
        </w:rPr>
        <w:t>申</w:t>
      </w:r>
    </w:p>
    <w:p>
      <w:pPr>
        <w:jc w:val="center"/>
        <w:rPr>
          <w:rFonts w:hint="eastAsia" w:ascii="宋体" w:hAnsi="宋体" w:cs="宋体"/>
          <w:b/>
          <w:bCs/>
          <w:sz w:val="84"/>
          <w:szCs w:val="84"/>
        </w:rPr>
      </w:pPr>
      <w:r>
        <w:rPr>
          <w:rFonts w:hint="eastAsia" w:ascii="宋体" w:hAnsi="宋体" w:cs="宋体"/>
          <w:b/>
          <w:bCs/>
          <w:sz w:val="84"/>
          <w:szCs w:val="84"/>
        </w:rPr>
        <w:t>报</w:t>
      </w:r>
    </w:p>
    <w:p>
      <w:pPr>
        <w:jc w:val="center"/>
        <w:rPr>
          <w:rFonts w:hint="eastAsia" w:ascii="宋体" w:hAnsi="宋体" w:cs="宋体"/>
          <w:b/>
          <w:bCs/>
          <w:sz w:val="84"/>
          <w:szCs w:val="84"/>
        </w:rPr>
      </w:pPr>
      <w:r>
        <w:rPr>
          <w:rFonts w:hint="eastAsia" w:ascii="宋体" w:hAnsi="宋体" w:cs="宋体"/>
          <w:b/>
          <w:bCs/>
          <w:sz w:val="84"/>
          <w:szCs w:val="84"/>
        </w:rPr>
        <w:t>材</w:t>
      </w:r>
    </w:p>
    <w:p>
      <w:pPr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84"/>
          <w:szCs w:val="84"/>
        </w:rPr>
        <w:t>料</w:t>
      </w:r>
    </w:p>
    <w:p>
      <w:pPr>
        <w:jc w:val="both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eastAsia="zh-CN"/>
        </w:rPr>
        <w:t>企业名称（章）：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u w:val="single"/>
          <w:lang w:val="en-US" w:eastAsia="zh-CN"/>
        </w:rPr>
        <w:t xml:space="preserve">                     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eastAsia="zh-CN"/>
        </w:rPr>
        <w:t xml:space="preserve">           </w:t>
      </w:r>
    </w:p>
    <w:p>
      <w:pPr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eastAsia="zh-CN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申报材料格式文本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（法定代表人身份证明）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eastAsia="方正小标宋_GBK"/>
          <w:kern w:val="0"/>
          <w:position w:val="-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法定代表人身份证明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（格式）</w:t>
      </w:r>
    </w:p>
    <w:p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投标人</w:t>
      </w:r>
      <w:r>
        <w:rPr>
          <w:rFonts w:hint="eastAsia" w:ascii="仿宋" w:hAnsi="仿宋" w:eastAsia="仿宋" w:cs="仿宋"/>
          <w:kern w:val="0"/>
          <w:sz w:val="32"/>
          <w:szCs w:val="32"/>
        </w:rPr>
        <w:t>名称：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注册号：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注册地址：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                        </w:t>
      </w:r>
    </w:p>
    <w:p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成立时间：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日</w:t>
      </w:r>
    </w:p>
    <w:p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仿宋" w:hAnsi="仿宋" w:eastAsia="仿宋" w:cs="仿宋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经营期限：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仿宋" w:hAnsi="仿宋" w:eastAsia="仿宋" w:cs="仿宋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经营范围：主营：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；兼营：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</w:t>
      </w:r>
    </w:p>
    <w:p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姓名：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性别：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年龄：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职务：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系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（</w:t>
      </w:r>
      <w:r>
        <w:rPr>
          <w:rFonts w:hint="eastAsia" w:ascii="仿宋" w:hAnsi="仿宋" w:eastAsia="仿宋" w:cs="仿宋"/>
          <w:sz w:val="32"/>
          <w:szCs w:val="32"/>
        </w:rPr>
        <w:t>投标人</w:t>
      </w:r>
      <w:r>
        <w:rPr>
          <w:rFonts w:hint="eastAsia" w:ascii="仿宋" w:hAnsi="仿宋" w:eastAsia="仿宋" w:cs="仿宋"/>
          <w:kern w:val="0"/>
          <w:sz w:val="32"/>
          <w:szCs w:val="32"/>
        </w:rPr>
        <w:t>名称）的法定代表人。</w:t>
      </w:r>
    </w:p>
    <w:p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特此证明。</w:t>
      </w:r>
    </w:p>
    <w:p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附：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法</w:t>
      </w:r>
      <w:r>
        <w:rPr>
          <w:rFonts w:hint="eastAsia" w:ascii="仿宋" w:hAnsi="仿宋" w:eastAsia="仿宋" w:cs="仿宋"/>
          <w:kern w:val="0"/>
          <w:sz w:val="32"/>
          <w:szCs w:val="32"/>
        </w:rPr>
        <w:t>定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代</w:t>
      </w:r>
      <w:r>
        <w:rPr>
          <w:rFonts w:hint="eastAsia" w:ascii="仿宋" w:hAnsi="仿宋" w:eastAsia="仿宋" w:cs="仿宋"/>
          <w:kern w:val="0"/>
          <w:sz w:val="32"/>
          <w:szCs w:val="32"/>
        </w:rPr>
        <w:t>表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人</w:t>
      </w: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</w:t>
      </w:r>
      <w:r>
        <w:rPr>
          <w:rFonts w:hint="eastAsia" w:ascii="仿宋" w:hAnsi="仿宋" w:eastAsia="仿宋" w:cs="仿宋"/>
          <w:kern w:val="0"/>
          <w:sz w:val="32"/>
          <w:szCs w:val="32"/>
        </w:rPr>
        <w:t>位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负</w:t>
      </w:r>
      <w:r>
        <w:rPr>
          <w:rFonts w:hint="eastAsia" w:ascii="仿宋" w:hAnsi="仿宋" w:eastAsia="仿宋" w:cs="仿宋"/>
          <w:kern w:val="0"/>
          <w:sz w:val="32"/>
          <w:szCs w:val="32"/>
        </w:rPr>
        <w:t>责人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身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份</w:t>
      </w:r>
      <w:r>
        <w:rPr>
          <w:rFonts w:hint="eastAsia" w:ascii="仿宋" w:hAnsi="仿宋" w:eastAsia="仿宋" w:cs="仿宋"/>
          <w:kern w:val="0"/>
          <w:sz w:val="32"/>
          <w:szCs w:val="32"/>
        </w:rPr>
        <w:t>证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复</w:t>
      </w:r>
      <w:r>
        <w:rPr>
          <w:rFonts w:hint="eastAsia" w:ascii="仿宋" w:hAnsi="仿宋" w:eastAsia="仿宋" w:cs="仿宋"/>
          <w:kern w:val="0"/>
          <w:sz w:val="32"/>
          <w:szCs w:val="32"/>
        </w:rPr>
        <w:t>印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件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tbl>
      <w:tblPr>
        <w:tblStyle w:val="5"/>
        <w:tblW w:w="8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9"/>
        <w:gridCol w:w="4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  <w:jc w:val="center"/>
        </w:trPr>
        <w:tc>
          <w:tcPr>
            <w:tcW w:w="411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身份证（正面）</w:t>
            </w:r>
            <w:r>
              <w:rPr>
                <w:rFonts w:hint="eastAsia" w:ascii="仿宋" w:hAnsi="仿宋" w:eastAsia="仿宋" w:cs="仿宋"/>
                <w:spacing w:val="-2"/>
                <w:kern w:val="0"/>
                <w:sz w:val="32"/>
                <w:szCs w:val="32"/>
              </w:rPr>
              <w:t>复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印</w:t>
            </w:r>
            <w:r>
              <w:rPr>
                <w:rFonts w:hint="eastAsia" w:ascii="仿宋" w:hAnsi="仿宋" w:eastAsia="仿宋" w:cs="仿宋"/>
                <w:spacing w:val="-2"/>
                <w:kern w:val="0"/>
                <w:sz w:val="32"/>
                <w:szCs w:val="32"/>
              </w:rPr>
              <w:t>件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身份证（反面）</w:t>
            </w:r>
            <w:r>
              <w:rPr>
                <w:rFonts w:hint="eastAsia" w:ascii="仿宋" w:hAnsi="仿宋" w:eastAsia="仿宋" w:cs="仿宋"/>
                <w:spacing w:val="-2"/>
                <w:kern w:val="0"/>
                <w:sz w:val="32"/>
                <w:szCs w:val="32"/>
              </w:rPr>
              <w:t>复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印</w:t>
            </w:r>
            <w:r>
              <w:rPr>
                <w:rFonts w:hint="eastAsia" w:ascii="仿宋" w:hAnsi="仿宋" w:eastAsia="仿宋" w:cs="仿宋"/>
                <w:spacing w:val="-2"/>
                <w:kern w:val="0"/>
                <w:sz w:val="32"/>
                <w:szCs w:val="32"/>
              </w:rPr>
              <w:t>件</w:t>
            </w: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adjustRightInd w:val="0"/>
        <w:snapToGrid w:val="0"/>
        <w:spacing w:line="360" w:lineRule="auto"/>
        <w:jc w:val="both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申报材料格式文本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（法人授权书）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法人授权书（格式）</w:t>
      </w:r>
    </w:p>
    <w:p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方正小标宋简体"/>
          <w:color w:val="000000"/>
          <w:sz w:val="32"/>
          <w:szCs w:val="32"/>
        </w:rPr>
        <w:t>安化县深化医药卫生体制改革领导小组</w:t>
      </w:r>
      <w:r>
        <w:rPr>
          <w:rFonts w:hint="eastAsia" w:ascii="仿宋" w:hAnsi="仿宋" w:eastAsia="仿宋" w:cs="方正小标宋简体"/>
          <w:color w:val="000000"/>
          <w:sz w:val="32"/>
          <w:szCs w:val="32"/>
          <w:lang w:eastAsia="zh-CN"/>
        </w:rPr>
        <w:t>办公室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本授权书声明：注册于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（公司地址）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（公司名称）</w:t>
      </w:r>
      <w:r>
        <w:rPr>
          <w:rFonts w:hint="eastAsia" w:ascii="仿宋" w:hAnsi="仿宋" w:eastAsia="仿宋" w:cs="仿宋"/>
          <w:sz w:val="32"/>
          <w:szCs w:val="32"/>
        </w:rPr>
        <w:t>授权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为公司的合法代理人，以本公司名义处理安化县基本药物配送企业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增补</w:t>
      </w:r>
      <w:r>
        <w:rPr>
          <w:rFonts w:hint="eastAsia" w:ascii="仿宋" w:hAnsi="仿宋" w:eastAsia="仿宋" w:cs="仿宋"/>
          <w:sz w:val="32"/>
          <w:szCs w:val="32"/>
        </w:rPr>
        <w:t>遴选活动中的一切事务。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本授权书于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日签字生效，特此声明。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授权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单位（盖章）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代理人（被授权人）：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</w:t>
      </w:r>
    </w:p>
    <w:p>
      <w:pPr>
        <w:adjustRightInd w:val="0"/>
        <w:snapToGrid w:val="0"/>
        <w:spacing w:line="560" w:lineRule="exact"/>
        <w:ind w:firstLine="480" w:firstLineChars="150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法定代表人身份证复印件     被授权人身份证复印件</w:t>
      </w:r>
    </w:p>
    <w:tbl>
      <w:tblPr>
        <w:tblStyle w:val="5"/>
        <w:tblW w:w="4005" w:type="dxa"/>
        <w:tblInd w:w="4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1120" w:firstLineChars="35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-2707005</wp:posOffset>
                      </wp:positionH>
                      <wp:positionV relativeFrom="paragraph">
                        <wp:posOffset>5080</wp:posOffset>
                      </wp:positionV>
                      <wp:extent cx="2476500" cy="1445260"/>
                      <wp:effectExtent l="4445" t="4445" r="18415" b="1333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0" cy="144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560" w:lineRule="exact"/>
                                    <w:ind w:firstLine="1120" w:firstLineChars="350"/>
                                    <w:rPr>
                                      <w:rFonts w:hint="eastAsia" w:ascii="仿宋" w:hAnsi="仿宋" w:eastAsia="仿宋" w:cs="仿宋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32"/>
                                      <w:szCs w:val="32"/>
                                    </w:rPr>
                                    <w:t>法定代表人</w:t>
                                  </w:r>
                                </w:p>
                                <w:p>
                                  <w:pPr>
                                    <w:spacing w:line="560" w:lineRule="exact"/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32"/>
                                      <w:szCs w:val="32"/>
                                    </w:rPr>
                                    <w:t>居民身份证复印件粘贴处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eastAsia="黑体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213.15pt;margin-top:0.4pt;height:113.8pt;width:195pt;z-index:251659264;mso-width-relative:page;mso-height-relative:page;" fillcolor="#FFFFFF" filled="t" stroked="t" coordsize="21600,21600" o:gfxdata="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ZiIGzXAAAACQEAAA8AAAAAAAAAAQAgAAAAIgAAAGRycy9k&#10;b3ducmV2LnhtbFBLAQIUABQAAAAIAIdO4kDzKad+AwIAACoEAAAOAAAAAAAAAAEAIAAAACYBAABk&#10;cnMvZTJvRG9jLnhtbFBLBQYAAAAABgAGAFkBAACb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560" w:lineRule="exact"/>
                              <w:ind w:firstLine="1120" w:firstLineChars="350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  <w:t>法定代表人</w:t>
                            </w:r>
                          </w:p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  <w:t>居民身份证复印件粘贴处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黑体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被授权人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居民身份证复印件粘贴处</w:t>
            </w: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注：法定代表人不需授权书，应携带身份证以证明其身份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/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560" w:lineRule="exact"/>
                            <w:ind w:left="420" w:leftChars="200" w:right="420" w:rightChars="200"/>
                            <w:textAlignment w:val="auto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560" w:lineRule="exact"/>
                      <w:ind w:left="420" w:leftChars="200" w:right="420" w:rightChars="200"/>
                      <w:textAlignment w:val="auto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A22DE"/>
    <w:rsid w:val="7605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beforeLines="0" w:after="25" w:afterLines="0" w:line="240" w:lineRule="auto"/>
      <w:ind w:firstLine="0"/>
      <w:jc w:val="left"/>
    </w:pPr>
    <w:rPr>
      <w:bCs/>
      <w:spacing w:val="10"/>
      <w:kern w:val="0"/>
      <w:sz w:val="24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2021-06-16T03:06:00Z</dcterms:created>
  <dc:creator>Administrator</dc:creator>
  <cp:lastModifiedBy>Administrator</cp:lastModifiedBy>
  <dcterms:modified xsi:type="dcterms:W3CDTF">2021-06-16T07:37:14Z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7A954E77B01941CC850ECF02C18D0659</vt:lpwstr>
  </property>
</Properties>
</file>