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line="500" w:lineRule="exact"/>
        <w:jc w:val="left"/>
        <w:textAlignment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/>
          <w:sz w:val="10"/>
          <w:szCs w:val="10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3"/>
        <w:spacing w:before="37"/>
        <w:jc w:val="center"/>
        <w:rPr>
          <w:sz w:val="28"/>
        </w:rPr>
      </w:pPr>
      <w:r>
        <w:rPr>
          <w:rFonts w:hint="eastAsia" w:ascii="黑体" w:hAnsi="黑体" w:eastAsia="黑体" w:cs="黑体"/>
          <w:b/>
          <w:sz w:val="32"/>
          <w:szCs w:val="36"/>
        </w:rPr>
        <w:t>20</w:t>
      </w:r>
      <w:r>
        <w:rPr>
          <w:rFonts w:hint="eastAsia" w:ascii="黑体" w:hAnsi="黑体" w:eastAsia="黑体" w:cs="黑体"/>
          <w:b/>
          <w:sz w:val="32"/>
          <w:szCs w:val="36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szCs w:val="36"/>
        </w:rPr>
        <w:t>年安化县</w:t>
      </w:r>
      <w:r>
        <w:rPr>
          <w:rFonts w:hint="eastAsia" w:ascii="黑体" w:hAnsi="黑体" w:eastAsia="黑体" w:cs="黑体"/>
          <w:sz w:val="32"/>
          <w:szCs w:val="36"/>
          <w:lang w:eastAsia="zh-CN"/>
        </w:rPr>
        <w:t>乡村振兴局</w:t>
      </w:r>
      <w:r>
        <w:rPr>
          <w:rFonts w:hint="eastAsia" w:ascii="黑体" w:hAnsi="黑体" w:eastAsia="黑体" w:cs="黑体"/>
          <w:sz w:val="32"/>
          <w:szCs w:val="36"/>
        </w:rPr>
        <w:t>公开选调工作人员报名登记表</w:t>
      </w:r>
    </w:p>
    <w:p>
      <w:pPr>
        <w:widowControl/>
        <w:ind w:right="120"/>
        <w:jc w:val="center"/>
        <w:rPr>
          <w:rFonts w:ascii="宋体" w:hAnsi="宋体" w:eastAsia="宋体" w:cs="宋体"/>
          <w:b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</w:rPr>
        <w:t xml:space="preserve">                                              </w:t>
      </w:r>
    </w:p>
    <w:tbl>
      <w:tblPr>
        <w:tblW w:w="9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"/>
        <w:gridCol w:w="241"/>
        <w:gridCol w:w="932"/>
        <w:gridCol w:w="68"/>
        <w:gridCol w:w="1128"/>
        <w:gridCol w:w="50"/>
        <w:gridCol w:w="1028"/>
        <w:gridCol w:w="140"/>
        <w:gridCol w:w="1190"/>
        <w:gridCol w:w="458"/>
        <w:gridCol w:w="1264"/>
        <w:gridCol w:w="1450"/>
      </w:tblGrid>
      <w:tr>
        <w:trPr>
          <w:trHeight w:val="709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 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 别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</w:rPr>
              <w:t>近期二寸正面免冠彩色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</w:rPr>
              <w:t>照片</w:t>
            </w:r>
          </w:p>
        </w:tc>
      </w:tr>
      <w:tr>
        <w:trPr>
          <w:trHeight w:val="688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 族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 贯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参加工作时间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  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  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 日 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  育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毕业院校及 专 业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1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在职教育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88" w:hRule="atLeast"/>
        </w:trPr>
        <w:tc>
          <w:tcPr>
            <w:tcW w:w="2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现工作单位      及职务（职级）</w:t>
            </w:r>
          </w:p>
        </w:tc>
        <w:tc>
          <w:tcPr>
            <w:tcW w:w="3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3762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  <w:p>
            <w:pPr>
              <w:widowControl/>
              <w:spacing w:line="500" w:lineRule="exact"/>
              <w:jc w:val="both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（从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参加工作之日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开始填写）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rPr>
          <w:trHeight w:val="928" w:hRule="atLeast"/>
        </w:trPr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 惩 情 况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年度考核情况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469" w:hRule="atLeast"/>
        </w:trPr>
        <w:tc>
          <w:tcPr>
            <w:tcW w:w="13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 庭 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 成 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 重 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社会关系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 谓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龄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2678" w:hRule="atLeast"/>
        </w:trPr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报考人员承    诺</w:t>
            </w:r>
          </w:p>
        </w:tc>
        <w:tc>
          <w:tcPr>
            <w:tcW w:w="7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210" w:leftChars="0" w:firstLineChars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本人填写的各项报考信息全部真实有效；</w:t>
            </w:r>
          </w:p>
          <w:p>
            <w:pPr>
              <w:widowControl/>
              <w:numPr>
                <w:ilvl w:val="0"/>
                <w:numId w:val="1"/>
              </w:numPr>
              <w:ind w:left="210" w:leftChars="0" w:firstLineChars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因提供虚假信息所产生的一切后果，均由本人负责。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numId w:val="0"/>
              </w:numPr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报考人签名：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月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</w:tc>
      </w:tr>
      <w:tr>
        <w:trPr>
          <w:trHeight w:val="3216" w:hRule="atLeast"/>
        </w:trPr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资格审查结    果</w:t>
            </w:r>
          </w:p>
        </w:tc>
        <w:tc>
          <w:tcPr>
            <w:tcW w:w="7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盖  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年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466163884">
    <w:nsid w:val="CE9976AC"/>
    <w:multiLevelType w:val="singleLevel"/>
    <w:tmpl w:val="CE9976AC"/>
    <w:lvl w:ilvl="0" w:tentative="1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34661638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paragraph" w:styleId="3">
    <w:name w:val="Body Text"/>
    <w:basedOn w:val="1"/>
    <w:qFormat/>
    <w:uiPriority w:val="1"/>
    <w:pPr>
      <w:autoSpaceDE w:val="0"/>
      <w:autoSpaceDN w:val="0"/>
      <w:spacing w:before="12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character" w:customStyle="1" w:styleId="10">
    <w:name w:val="bsharetext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2021-05-20T09:11:00Z</dcterms:created>
  <dc:creator>拖拖米</dc:creator>
  <cp:lastModifiedBy>Administrator</cp:lastModifiedBy>
  <cp:lastPrinted>2022-05-25T03:44:00Z</cp:lastPrinted>
  <dcterms:modified xsi:type="dcterms:W3CDTF">2022-05-31T00:34:42Z</dcterms:modified>
  <dc:title>安化县乡村振兴局公开选调事业单位工作人员公告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13319AC2B4F040B4849334D1EB3CA8D9</vt:lpwstr>
  </property>
</Properties>
</file>