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line="50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widowControl/>
        <w:wordWrap/>
        <w:adjustRightInd/>
        <w:snapToGrid/>
        <w:spacing w:line="500" w:lineRule="exact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wordWrap/>
        <w:adjustRightInd/>
        <w:snapToGrid/>
        <w:spacing w:line="500" w:lineRule="exact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wordWrap/>
        <w:adjustRightInd/>
        <w:snapToGrid/>
        <w:spacing w:line="500" w:lineRule="exact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CN"/>
        </w:rPr>
        <w:t>2023年安化县乡村振兴局</w:t>
      </w: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  <w:t>公开</w:t>
      </w: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eastAsia="zh-CN"/>
        </w:rPr>
        <w:t>选调工作人员</w:t>
      </w: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  <w:t>职位表</w:t>
      </w:r>
    </w:p>
    <w:bookmarkEnd w:id="0"/>
    <w:tbl>
      <w:tblPr>
        <w:tblStyle w:val="2"/>
        <w:tblpPr w:leftFromText="180" w:rightFromText="180" w:vertAnchor="text" w:horzAnchor="page" w:tblpX="1304" w:tblpY="648"/>
        <w:tblOverlap w:val="never"/>
        <w:tblW w:w="87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7"/>
        <w:gridCol w:w="703"/>
        <w:gridCol w:w="791"/>
        <w:gridCol w:w="696"/>
        <w:gridCol w:w="744"/>
        <w:gridCol w:w="1513"/>
        <w:gridCol w:w="684"/>
        <w:gridCol w:w="780"/>
        <w:gridCol w:w="1655"/>
        <w:gridCol w:w="7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44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0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编制</w:t>
            </w:r>
          </w:p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79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职位名称</w:t>
            </w:r>
          </w:p>
        </w:tc>
        <w:tc>
          <w:tcPr>
            <w:tcW w:w="69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/>
              </w:rPr>
              <w:t>选调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  人数</w:t>
            </w:r>
          </w:p>
        </w:tc>
        <w:tc>
          <w:tcPr>
            <w:tcW w:w="74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年龄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要求</w:t>
            </w:r>
          </w:p>
        </w:tc>
        <w:tc>
          <w:tcPr>
            <w:tcW w:w="151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6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最低学历要求</w:t>
            </w:r>
          </w:p>
        </w:tc>
        <w:tc>
          <w:tcPr>
            <w:tcW w:w="7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最低服务年限</w:t>
            </w:r>
          </w:p>
        </w:tc>
        <w:tc>
          <w:tcPr>
            <w:tcW w:w="16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岗位工作经历及其他要求</w:t>
            </w:r>
          </w:p>
        </w:tc>
        <w:tc>
          <w:tcPr>
            <w:tcW w:w="76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全额</w:t>
            </w:r>
          </w:p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事业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综合管理人员1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以下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不限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借调在县乡村振兴局（原县扶贫办）工作或负责本乡镇乡村振兴工作连续5年以上的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需提供相关佐证材料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全额</w:t>
            </w:r>
          </w:p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事业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综合管理人员2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以下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不限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在乡镇连续任站所长满4年以上的或从事人居环境整治（改厕）工作的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需提供相关佐证材料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全额事业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文秘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35周岁以下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汉语言文学、汉语言、秘书学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本科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无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YmQzYzMzNWI4ZmM3OTRiNmQ0ZDE2MzY4YjYyMDEifQ=="/>
  </w:docVars>
  <w:rsids>
    <w:rsidRoot w:val="652A368A"/>
    <w:rsid w:val="652A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240</Characters>
  <Lines>0</Lines>
  <Paragraphs>0</Paragraphs>
  <TotalTime>0</TotalTime>
  <ScaleCrop>false</ScaleCrop>
  <LinksUpToDate>false</LinksUpToDate>
  <CharactersWithSpaces>245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2023-02-16T02:59:00Z</dcterms:created>
  <dc:creator>Administrator</dc:creator>
  <cp:lastModifiedBy>Administrator</cp:lastModifiedBy>
  <dcterms:modified xsi:type="dcterms:W3CDTF">2023-02-16T03:00:18Z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7FF7F10FBC4C4540A1CAAF30BC307E1C</vt:lpwstr>
  </property>
</Properties>
</file>