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安化县田庄乡卫生院2022年部门预算说明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安化县田庄乡卫生院2022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安化县田庄乡卫生院2022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9"/>
        <w:numPr>
          <w:ilvl w:val="0"/>
          <w:numId w:val="0"/>
        </w:numPr>
        <w:ind w:firstLine="600" w:firstLineChars="200"/>
        <w:jc w:val="left"/>
        <w:rPr>
          <w:rFonts w:hint="default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1、贯彻执行党的卫生工作方针政策和国家卫生法律、法规，以公共卫生服务为主，面向农村居民提供综合性卫生服务，受上级卫生行政部门委托承担辖区内预防保健、基本医疗、健康教育等工作；</w:t>
      </w:r>
    </w:p>
    <w:p>
      <w:pPr>
        <w:ind w:firstLine="600" w:firstLineChars="200"/>
        <w:jc w:val="left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2、负责本乡镇的卫生工作、法律、法规、政策的贯彻，卫生事业发展规划和工作计划的制定，社会公共卫生工作的组织和实施；</w:t>
      </w:r>
    </w:p>
    <w:p>
      <w:pPr>
        <w:ind w:firstLine="600" w:firstLineChars="200"/>
        <w:jc w:val="left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3、负责本乡镇的基本医疗服务；</w:t>
      </w:r>
    </w:p>
    <w:p>
      <w:pPr>
        <w:ind w:firstLine="600" w:firstLineChars="200"/>
        <w:jc w:val="left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4、负责本乡镇突发公共卫生事件的报告，并依据上级部门要求组织实施处置；</w:t>
      </w:r>
    </w:p>
    <w:p>
      <w:pPr>
        <w:ind w:firstLine="600" w:firstLineChars="200"/>
        <w:jc w:val="left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5、负责本乡镇辖区内的卫生信息统计、分析、上报；</w:t>
      </w:r>
    </w:p>
    <w:p>
      <w:pPr>
        <w:ind w:firstLine="600" w:firstLineChars="200"/>
        <w:jc w:val="left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6、负责对本乡镇辖区内村级卫生组织和乡村医生的业务指导和培训；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7、负责承办政府卫生行政部门委托的相关业务或事项；负责上级卫生行政部门下达的其他工作。  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widowControl/>
        <w:spacing w:line="600" w:lineRule="exact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内设机构为：门诊部、医保科、收费室、中西药房、检验科、B超心电图室、放射科、公卫办、住院部、中医医疗科、护理部、行政科、办公室、财务室。 全部纳入2022年部门预算编制范围。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安化县田庄乡卫生院</w:t>
      </w:r>
      <w:r>
        <w:rPr>
          <w:rFonts w:hint="eastAsia" w:ascii="Arial" w:hAnsi="Arial" w:eastAsia="宋体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增加3.62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增加3.62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8.27万元，卫生健康支出37.22万元，住房保障支出7.23万元。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增加3.62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增加3.62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增加3.62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增幅7.37%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经费拨款增加3.62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52.72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8.27万元；卫生健康支出37.22万元；住房保障支出7.23万元。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增加3.62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增幅7.37%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基本支出增加3.62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万元（工资福利支出较去年增加3.62万元）在职在编人员基本工资增加0.86万元，绩效工资增加2.99万元，养老保险增加0.85万元，住房公积金减少1.08万元。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  <w:bookmarkStart w:id="0" w:name="_GoBack"/>
      <w:bookmarkEnd w:id="0"/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52.72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52.72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B232D05"/>
    <w:rsid w:val="0C285815"/>
    <w:rsid w:val="0DB53C96"/>
    <w:rsid w:val="0E6A099D"/>
    <w:rsid w:val="111F7A81"/>
    <w:rsid w:val="122729EF"/>
    <w:rsid w:val="1A756B85"/>
    <w:rsid w:val="1DD82CB2"/>
    <w:rsid w:val="1E3638DD"/>
    <w:rsid w:val="1EF103FC"/>
    <w:rsid w:val="238E6D3A"/>
    <w:rsid w:val="2BC85162"/>
    <w:rsid w:val="2D575CAE"/>
    <w:rsid w:val="30AC63F6"/>
    <w:rsid w:val="31314F34"/>
    <w:rsid w:val="318442C1"/>
    <w:rsid w:val="31CC3D6B"/>
    <w:rsid w:val="3357612F"/>
    <w:rsid w:val="36E67177"/>
    <w:rsid w:val="398C516F"/>
    <w:rsid w:val="3FE73728"/>
    <w:rsid w:val="453408E8"/>
    <w:rsid w:val="463B3DA9"/>
    <w:rsid w:val="47AA2DE0"/>
    <w:rsid w:val="4D6D6B33"/>
    <w:rsid w:val="4E4946FF"/>
    <w:rsid w:val="50951751"/>
    <w:rsid w:val="50A4365C"/>
    <w:rsid w:val="54010786"/>
    <w:rsid w:val="54F42DC3"/>
    <w:rsid w:val="5F783CDC"/>
    <w:rsid w:val="61F2020B"/>
    <w:rsid w:val="631014CE"/>
    <w:rsid w:val="769770E3"/>
    <w:rsid w:val="78B840F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2359</Words>
  <Characters>2624</Characters>
  <Lines>18</Lines>
  <Paragraphs>5</Paragraphs>
  <TotalTime>15</TotalTime>
  <ScaleCrop>false</ScaleCrop>
  <LinksUpToDate>false</LinksUpToDate>
  <CharactersWithSpaces>2691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2023-10-10T11:38:25Z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