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安化县南金乡中心学校2022年部门预算说明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安化县南金乡中心学校2022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安化县南金乡中心学校2022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</w:rPr>
        <w:t>分别是办公室、教务处、政工处、学生处和总务处。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670.19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670.19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670.19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减少6.50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</w:rPr>
        <w:t>减少6.50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670.19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教育支出489.38 万元，社会保障和就业支出91.65 万元，卫生健康支出34.60 万元，住房保障支出54.55 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</w:rPr>
        <w:t>减少6.50</w:t>
      </w:r>
      <w:r>
        <w:rPr>
          <w:rFonts w:ascii="Arial" w:hAnsi="Arial" w:cs="Arial"/>
          <w:color w:val="333333"/>
          <w:sz w:val="30"/>
          <w:szCs w:val="30"/>
        </w:rPr>
        <w:t>万元，主要是基本支出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减少11.50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670.19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665.19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670.19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670.19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670.19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减少6.50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下降0.96%，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经费拨款减少6.50万元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670.19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教育支出489.38 万元，社会保障和就业支出91.65 万元，卫生健康支出34.60 万元，住房保障支出54.55 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</w:rPr>
        <w:t>减少6.50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下降0.96%，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是基本支出减少11.50 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4.50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减少2.00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减少30.77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107.39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75.79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,政府采购工程预算3.50万元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28.10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670.19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665.19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23E3F52"/>
    <w:rsid w:val="1E3638DD"/>
    <w:rsid w:val="23313284"/>
    <w:rsid w:val="24762AC5"/>
    <w:rsid w:val="24B74D25"/>
    <w:rsid w:val="2BC85162"/>
    <w:rsid w:val="2D575CAE"/>
    <w:rsid w:val="2F4A7C22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4AAC2877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2023-10-11T08:33:15Z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