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  <w:t>基层中小学正高级教师职称评审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9"/>
          <w:kern w:val="0"/>
          <w:sz w:val="44"/>
          <w:szCs w:val="44"/>
          <w:lang w:eastAsia="zh-CN"/>
        </w:rPr>
        <w:t>岗位设置方案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为做好我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kern w:val="0"/>
          <w:sz w:val="32"/>
          <w:szCs w:val="32"/>
        </w:rPr>
        <w:t>基层中小学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正</w:t>
      </w:r>
      <w:r>
        <w:rPr>
          <w:rFonts w:hint="eastAsia" w:ascii="仿宋_GB2312" w:eastAsia="仿宋_GB2312"/>
          <w:kern w:val="0"/>
          <w:sz w:val="32"/>
          <w:szCs w:val="32"/>
        </w:rPr>
        <w:t>高级教师职称评审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推荐</w:t>
      </w:r>
      <w:r>
        <w:rPr>
          <w:rFonts w:hint="eastAsia" w:ascii="仿宋_GB2312" w:eastAsia="仿宋_GB2312"/>
          <w:kern w:val="0"/>
          <w:sz w:val="32"/>
          <w:szCs w:val="32"/>
        </w:rPr>
        <w:t>工作，根据湖南省人民政府《关于加强乡村教师队伍建设的意见》（湘政发〔2019〕18号）、</w:t>
      </w:r>
      <w:r>
        <w:rPr>
          <w:rFonts w:ascii="Times New Roman" w:hAnsi="Times New Roman" w:eastAsia="仿宋_GB2312"/>
          <w:kern w:val="0"/>
          <w:sz w:val="32"/>
          <w:szCs w:val="32"/>
        </w:rPr>
        <w:t>省人力资源社会保障厅《关于做好202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年度全省高级职称评审工作的通知》（湘人社函〔20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118</w:t>
      </w:r>
      <w:r>
        <w:rPr>
          <w:rFonts w:ascii="Times New Roman" w:hAnsi="Times New Roman" w:eastAsia="仿宋_GB2312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和省教育厅、</w:t>
      </w:r>
      <w:r>
        <w:rPr>
          <w:rFonts w:ascii="Times New Roman" w:hAnsi="Times New Roman" w:eastAsia="仿宋_GB2312"/>
          <w:kern w:val="0"/>
          <w:sz w:val="32"/>
          <w:szCs w:val="32"/>
        </w:rPr>
        <w:t>省人力资源社会保障厅《关于做好20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基层中小学正高级教师职称评审工作的通知</w:t>
      </w:r>
      <w:r>
        <w:rPr>
          <w:rFonts w:ascii="Times New Roman" w:hAnsi="Times New Roman" w:eastAsia="仿宋_GB2312"/>
          <w:kern w:val="0"/>
          <w:sz w:val="32"/>
          <w:szCs w:val="32"/>
        </w:rPr>
        <w:t>》（湘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教通</w:t>
      </w:r>
      <w:r>
        <w:rPr>
          <w:rFonts w:ascii="Times New Roman" w:hAnsi="Times New Roman" w:eastAsia="仿宋_GB2312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kern w:val="0"/>
          <w:sz w:val="32"/>
          <w:szCs w:val="32"/>
        </w:rPr>
        <w:t>有关精神和要求，现将我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kern w:val="0"/>
          <w:sz w:val="32"/>
          <w:szCs w:val="32"/>
        </w:rPr>
        <w:t>基层中小学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正</w:t>
      </w:r>
      <w:r>
        <w:rPr>
          <w:rFonts w:hint="eastAsia" w:ascii="仿宋_GB2312" w:eastAsia="仿宋_GB2312"/>
          <w:kern w:val="0"/>
          <w:sz w:val="32"/>
          <w:szCs w:val="32"/>
        </w:rPr>
        <w:t>高级教师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职称评审岗位设置</w:t>
      </w:r>
      <w:r>
        <w:rPr>
          <w:rFonts w:hint="eastAsia" w:ascii="仿宋_GB2312" w:eastAsia="仿宋_GB2312"/>
          <w:kern w:val="0"/>
          <w:sz w:val="32"/>
          <w:szCs w:val="32"/>
        </w:rPr>
        <w:t>有关事项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明确</w:t>
      </w:r>
      <w:r>
        <w:rPr>
          <w:rFonts w:hint="eastAsia" w:ascii="仿宋_GB2312" w:eastAsia="仿宋_GB2312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Verdana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  <w:lang w:eastAsia="zh-CN"/>
        </w:rPr>
        <w:t>岗位设置的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 xml:space="preserve">基本准则及程序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基层中小学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正</w:t>
      </w:r>
      <w:r>
        <w:rPr>
          <w:rFonts w:hint="eastAsia" w:ascii="仿宋_GB2312" w:eastAsia="仿宋_GB2312"/>
          <w:kern w:val="0"/>
          <w:sz w:val="32"/>
          <w:szCs w:val="32"/>
        </w:rPr>
        <w:t>高级教师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职称评审岗位设置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的基本准则及程序仍按安教发〔2011〕33号、安教通〔2014〕42号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安教通〔201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号和湘人社发〔2016〕50号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湘职改办〔2020〕13号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文件执行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。基层中小学校正高级教师职称岗位实行计划单列，全县统筹设置的原则。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Verdana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>二、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  <w:lang w:eastAsia="zh-CN"/>
        </w:rPr>
        <w:t>设岗数量及学校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设置我县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kern w:val="0"/>
          <w:sz w:val="32"/>
          <w:szCs w:val="32"/>
        </w:rPr>
        <w:t>基层中小学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正</w:t>
      </w:r>
      <w:r>
        <w:rPr>
          <w:rFonts w:hint="eastAsia" w:ascii="仿宋_GB2312" w:eastAsia="仿宋_GB2312"/>
          <w:kern w:val="0"/>
          <w:sz w:val="32"/>
          <w:szCs w:val="32"/>
        </w:rPr>
        <w:t>高级教师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职称评审岗位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1个,确定2023年基层中小学正高级教师职称评审设岗学校为安化县第一中学。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Verdana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>三、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  <w:lang w:eastAsia="zh-CN"/>
        </w:rPr>
        <w:t>相</w:t>
      </w: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 xml:space="preserve">关要求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kern w:val="0"/>
          <w:sz w:val="32"/>
          <w:szCs w:val="32"/>
        </w:rPr>
        <w:t>基层中小学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正</w:t>
      </w:r>
      <w:r>
        <w:rPr>
          <w:rFonts w:hint="eastAsia" w:ascii="仿宋_GB2312" w:eastAsia="仿宋_GB2312"/>
          <w:kern w:val="0"/>
          <w:sz w:val="32"/>
          <w:szCs w:val="32"/>
        </w:rPr>
        <w:t>高级教师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职称评审岗位设置学校是指安化县所有乡村基层学校（含高中、初中、小学、幼儿园），不指城区学校。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2.符合申报条件的教师可跨校、跨行政区域“对岗申报”，有关事项按</w:t>
      </w:r>
      <w:r>
        <w:rPr>
          <w:rFonts w:ascii="Times New Roman" w:hAnsi="Times New Roman" w:eastAsia="仿宋_GB2312"/>
          <w:kern w:val="0"/>
          <w:sz w:val="32"/>
          <w:szCs w:val="32"/>
        </w:rPr>
        <w:t>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教通</w:t>
      </w:r>
      <w:r>
        <w:rPr>
          <w:rFonts w:ascii="Times New Roman" w:hAnsi="Times New Roman" w:eastAsia="仿宋_GB2312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/>
          <w:kern w:val="0"/>
          <w:sz w:val="32"/>
          <w:szCs w:val="32"/>
        </w:rPr>
        <w:t>号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文件精神执行。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3.申报人可自主选择参加全省统一或基层中小学教师系列职称评审，但同一年度只能申报其中一种类型的职称。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坚持正确的政策导向。把师德考核放在首要位置，突出教育教学业绩，注重示范引领作用，加大向一线教师推荐评审倾斜力度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Verdana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Verdana" w:eastAsia="黑体" w:cs="宋体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center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安化县教育局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2041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NThhMzM0YjkwMjAxNGY1YmVlM2EwODIzNmVmY2IifQ=="/>
    <w:docVar w:name="KSO_WPS_MARK_KEY" w:val="cd7c7da2-6ef5-473d-a2e3-5d7be68a8edb"/>
  </w:docVars>
  <w:rsids>
    <w:rsidRoot w:val="446520A2"/>
    <w:rsid w:val="013707E5"/>
    <w:rsid w:val="043160EF"/>
    <w:rsid w:val="115224A9"/>
    <w:rsid w:val="14E4091A"/>
    <w:rsid w:val="18127EEA"/>
    <w:rsid w:val="1CB11B9D"/>
    <w:rsid w:val="1ECB08C6"/>
    <w:rsid w:val="1FC6095D"/>
    <w:rsid w:val="27BC06F2"/>
    <w:rsid w:val="2C79468E"/>
    <w:rsid w:val="2C9503EF"/>
    <w:rsid w:val="3D8C6A61"/>
    <w:rsid w:val="3F975B75"/>
    <w:rsid w:val="3FBB1746"/>
    <w:rsid w:val="40DC20BB"/>
    <w:rsid w:val="4410720C"/>
    <w:rsid w:val="446520A2"/>
    <w:rsid w:val="4A857E4A"/>
    <w:rsid w:val="5EEA6AB1"/>
    <w:rsid w:val="61AF0E31"/>
    <w:rsid w:val="62C60AC1"/>
    <w:rsid w:val="649C6F8C"/>
    <w:rsid w:val="68C8481C"/>
    <w:rsid w:val="71BB7414"/>
    <w:rsid w:val="784E5F5B"/>
    <w:rsid w:val="7DD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797</Characters>
  <Lines>0</Lines>
  <Paragraphs>0</Paragraphs>
  <TotalTime>28</TotalTime>
  <ScaleCrop>false</ScaleCrop>
  <LinksUpToDate>false</LinksUpToDate>
  <CharactersWithSpaces>861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2021-02-22T02:26:00Z</dcterms:created>
  <dc:creator>Administrator</dc:creator>
  <cp:lastModifiedBy>only  love</cp:lastModifiedBy>
  <cp:lastPrinted>2024-02-18T02:56:00Z</cp:lastPrinted>
  <dcterms:modified xsi:type="dcterms:W3CDTF">2024-02-21T09:24:12Z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B284045B511A404EA7C2BB3B939F4CEE_13</vt:lpwstr>
  </property>
</Properties>
</file>