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1F33C">
      <w:pPr>
        <w:keepNext w:val="0"/>
        <w:keepLines w:val="0"/>
        <w:pageBreakBefore w:val="0"/>
        <w:kinsoku/>
        <w:wordWrap/>
        <w:overflowPunct/>
        <w:topLinePunct w:val="0"/>
        <w:autoSpaceDE/>
        <w:autoSpaceDN/>
        <w:bidi w:val="0"/>
        <w:adjustRightInd/>
        <w:spacing w:beforeAutospacing="0" w:afterAutospacing="0" w:line="560" w:lineRule="exact"/>
        <w:jc w:val="center"/>
        <w:textAlignment w:val="auto"/>
        <w:rPr>
          <w:rFonts w:hint="eastAsia" w:ascii="黑体" w:hAnsi="黑体" w:eastAsia="黑体" w:cs="黑体"/>
          <w:b w:val="0"/>
          <w:bCs/>
          <w:color w:val="000000"/>
          <w:kern w:val="0"/>
          <w:sz w:val="44"/>
          <w:szCs w:val="44"/>
        </w:rPr>
      </w:pPr>
    </w:p>
    <w:p w14:paraId="706CF910">
      <w:pPr>
        <w:keepNext w:val="0"/>
        <w:keepLines w:val="0"/>
        <w:pageBreakBefore w:val="0"/>
        <w:kinsoku/>
        <w:wordWrap/>
        <w:overflowPunct/>
        <w:topLinePunct w:val="0"/>
        <w:autoSpaceDE/>
        <w:autoSpaceDN/>
        <w:bidi w:val="0"/>
        <w:adjustRightInd/>
        <w:spacing w:beforeAutospacing="0" w:afterAutospacing="0" w:line="560" w:lineRule="exact"/>
        <w:jc w:val="center"/>
        <w:textAlignment w:val="auto"/>
        <w:rPr>
          <w:rFonts w:hint="eastAsia" w:ascii="黑体" w:hAnsi="黑体" w:eastAsia="黑体" w:cs="黑体"/>
          <w:b w:val="0"/>
          <w:bCs/>
          <w:color w:val="000000"/>
          <w:kern w:val="0"/>
          <w:sz w:val="44"/>
          <w:szCs w:val="44"/>
        </w:rPr>
      </w:pPr>
      <w:bookmarkStart w:id="0" w:name="_GoBack"/>
      <w:bookmarkEnd w:id="0"/>
      <w:r>
        <w:rPr>
          <w:rFonts w:hint="eastAsia" w:ascii="黑体" w:hAnsi="黑体" w:eastAsia="黑体" w:cs="黑体"/>
          <w:b w:val="0"/>
          <w:bCs/>
          <w:color w:val="000000"/>
          <w:kern w:val="0"/>
          <w:sz w:val="44"/>
          <w:szCs w:val="44"/>
        </w:rPr>
        <w:t>202</w:t>
      </w:r>
      <w:r>
        <w:rPr>
          <w:rFonts w:hint="eastAsia" w:ascii="黑体" w:hAnsi="黑体" w:eastAsia="黑体" w:cs="黑体"/>
          <w:b w:val="0"/>
          <w:bCs/>
          <w:color w:val="000000"/>
          <w:kern w:val="0"/>
          <w:sz w:val="44"/>
          <w:szCs w:val="44"/>
          <w:lang w:val="en-US" w:eastAsia="zh-CN"/>
        </w:rPr>
        <w:t>2</w:t>
      </w:r>
      <w:r>
        <w:rPr>
          <w:rFonts w:hint="eastAsia" w:ascii="黑体" w:hAnsi="黑体" w:eastAsia="黑体" w:cs="黑体"/>
          <w:b w:val="0"/>
          <w:bCs/>
          <w:color w:val="000000"/>
          <w:kern w:val="0"/>
          <w:sz w:val="44"/>
          <w:szCs w:val="44"/>
        </w:rPr>
        <w:t>年度部门整体支出绩效评价报告</w:t>
      </w:r>
    </w:p>
    <w:p w14:paraId="2AB7AFF5">
      <w:pPr>
        <w:pStyle w:val="2"/>
        <w:keepNext w:val="0"/>
        <w:keepLines w:val="0"/>
        <w:pageBreakBefore w:val="0"/>
        <w:kinsoku/>
        <w:wordWrap/>
        <w:overflowPunct/>
        <w:topLinePunct w:val="0"/>
        <w:autoSpaceDE/>
        <w:autoSpaceDN/>
        <w:bidi w:val="0"/>
        <w:adjustRightInd/>
        <w:spacing w:beforeAutospacing="0" w:afterAutospacing="0" w:line="560" w:lineRule="exact"/>
        <w:ind w:firstLine="654" w:firstLineChars="200"/>
        <w:textAlignment w:val="auto"/>
        <w:rPr>
          <w:rFonts w:hint="eastAsia" w:ascii="仿宋_GB2312" w:hAnsi="仿宋_GB2312" w:eastAsia="仿宋_GB2312" w:cs="仿宋_GB2312"/>
          <w:sz w:val="32"/>
          <w:szCs w:val="32"/>
        </w:rPr>
      </w:pPr>
    </w:p>
    <w:p w14:paraId="1AE84B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54"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一、部门概况</w:t>
      </w:r>
    </w:p>
    <w:p w14:paraId="4C1E21FC">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（一）部门基本情况</w:t>
      </w:r>
    </w:p>
    <w:p w14:paraId="7F5BAD72">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1.主要职能</w:t>
      </w:r>
    </w:p>
    <w:p w14:paraId="23BCAD4A">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围绕县委中心工作，动员、组织全县各级团组织和广大团员青年积极投身两个文明建设，发挥突击队、生力军作用，在改革开放和现代化建设中建功立业。</w:t>
      </w:r>
    </w:p>
    <w:p w14:paraId="4F76230E">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负责团组织建设，指导团员发展和团干培训工作，协同乡镇、县属高中及县直单位党组织管理同级团委正、副书记。</w:t>
      </w:r>
    </w:p>
    <w:p w14:paraId="611D6936">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抓好“推优”工作，发现和培养各类青年人才，并积极向党政组织和各类管理岗位推荐选送。</w:t>
      </w:r>
    </w:p>
    <w:p w14:paraId="47EE5814">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负责青年思想政治工作，搞好调查研究，及时掌握青年思想动态，为各级领导机关决策提供参考依据。</w:t>
      </w:r>
    </w:p>
    <w:p w14:paraId="550A416D">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组织“青年志愿者”“青年文明号”评选等活动，开展健康有益的青年文化、体育活动，寓教育于活动之中，提高青年的思想、文化、道德素质。</w:t>
      </w:r>
    </w:p>
    <w:p w14:paraId="64F1C4EB">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指导、协调学校共青团工作，注重学生思想品德教育，组织社会实践活动，指导学生会和文化社团工作，受党委委托领导少先队组织并开展活动；负责“希望工程”工作。</w:t>
      </w:r>
    </w:p>
    <w:p w14:paraId="25E98732">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发掘、培养、宣传青年典型，组织“杰出青年”的评选活动，树立青年学习榜样。</w:t>
      </w:r>
    </w:p>
    <w:p w14:paraId="72DB6457">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预防青少年犯罪，维护青少年的合法权益。</w:t>
      </w:r>
    </w:p>
    <w:p w14:paraId="69CAEFBD">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完成县委、县人民政府和上级团委交办的其他工作。</w:t>
      </w:r>
    </w:p>
    <w:p w14:paraId="0589B08D">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2.机构设置</w:t>
      </w:r>
    </w:p>
    <w:p w14:paraId="29C3FB8E">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内设机构设置。</w:t>
      </w:r>
      <w:r>
        <w:rPr>
          <w:rFonts w:hint="eastAsia" w:ascii="仿宋_GB2312" w:hAnsi="仿宋_GB2312" w:eastAsia="仿宋_GB2312" w:cs="仿宋_GB2312"/>
          <w:sz w:val="32"/>
          <w:szCs w:val="32"/>
          <w:lang w:eastAsia="zh-CN"/>
        </w:rPr>
        <w:t>中国共产主义共青团安化县委员会</w:t>
      </w:r>
      <w:r>
        <w:rPr>
          <w:rFonts w:hint="eastAsia" w:ascii="仿宋_GB2312" w:hAnsi="仿宋_GB2312" w:eastAsia="仿宋_GB2312" w:cs="仿宋_GB2312"/>
          <w:sz w:val="32"/>
          <w:szCs w:val="32"/>
        </w:rPr>
        <w:t>内设机构包括：</w:t>
      </w:r>
      <w:r>
        <w:rPr>
          <w:rFonts w:hint="eastAsia" w:ascii="仿宋_GB2312" w:hAnsi="仿宋_GB2312" w:eastAsia="仿宋_GB2312" w:cs="仿宋_GB2312"/>
          <w:sz w:val="32"/>
          <w:szCs w:val="32"/>
          <w:lang w:val="en-US" w:eastAsia="zh-CN"/>
        </w:rPr>
        <w:t>办公室、希望工程办公室。</w:t>
      </w:r>
    </w:p>
    <w:p w14:paraId="55A4BE43">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3.在职人员情况</w:t>
      </w:r>
    </w:p>
    <w:p w14:paraId="02C03A7F">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年12月,</w:t>
      </w:r>
      <w:r>
        <w:rPr>
          <w:rFonts w:hint="eastAsia" w:ascii="仿宋_GB2312" w:hAnsi="仿宋_GB2312" w:eastAsia="仿宋_GB2312" w:cs="仿宋_GB2312"/>
          <w:sz w:val="32"/>
          <w:szCs w:val="32"/>
          <w:lang w:eastAsia="zh-CN"/>
        </w:rPr>
        <w:t>我委</w:t>
      </w:r>
      <w:r>
        <w:rPr>
          <w:rFonts w:hint="eastAsia" w:ascii="仿宋_GB2312" w:hAnsi="仿宋_GB2312" w:eastAsia="仿宋_GB2312" w:cs="仿宋_GB2312"/>
          <w:sz w:val="32"/>
          <w:szCs w:val="32"/>
        </w:rPr>
        <w:t>实有人数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人。其中在职</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人(编制人数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p>
    <w:p w14:paraId="0CCACAC9">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54"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4.重点工作计划</w:t>
      </w:r>
    </w:p>
    <w:p w14:paraId="7AC7744A">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5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创新组织建设，夯实团建基础工作。进一步加强团的基层组织建设，进一步加强团干部和团员队伍建设，切实做好基层团干部培养工作。</w:t>
      </w:r>
    </w:p>
    <w:p w14:paraId="3782A2A8">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5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创新活动载体，加强青少年精神文明建设。进一步深化青年文化活动。</w:t>
      </w:r>
    </w:p>
    <w:p w14:paraId="79CB4D80">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5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创新工作方法，打造团员青年品牌。深化希望工程爱心助学、广泛开展志愿服务活动</w:t>
      </w:r>
    </w:p>
    <w:p w14:paraId="3CD69913">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5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部门整体支出规模、使用方向和主要内容、涉及范围</w:t>
      </w:r>
      <w:r>
        <w:rPr>
          <w:rFonts w:hint="eastAsia" w:ascii="仿宋_GB2312" w:hAnsi="仿宋_GB2312" w:eastAsia="仿宋_GB2312" w:cs="仿宋_GB2312"/>
          <w:sz w:val="32"/>
          <w:szCs w:val="32"/>
        </w:rPr>
        <w:t>。</w:t>
      </w:r>
    </w:p>
    <w:p w14:paraId="3F36D9AF">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w:t>
      </w:r>
      <w:r>
        <w:rPr>
          <w:rFonts w:hint="eastAsia" w:ascii="仿宋_GB2312" w:hAnsi="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年度</w:t>
      </w:r>
      <w:r>
        <w:rPr>
          <w:rFonts w:hint="eastAsia" w:ascii="仿宋_GB2312" w:hAnsi="仿宋_GB2312" w:cs="仿宋_GB2312"/>
          <w:kern w:val="2"/>
          <w:sz w:val="32"/>
          <w:szCs w:val="32"/>
          <w:lang w:val="en-US" w:eastAsia="zh-CN" w:bidi="ar-SA"/>
        </w:rPr>
        <w:t>支出</w:t>
      </w:r>
      <w:r>
        <w:rPr>
          <w:rFonts w:hint="eastAsia" w:ascii="仿宋_GB2312" w:hAnsi="仿宋_GB2312" w:eastAsia="仿宋_GB2312" w:cs="仿宋_GB2312"/>
          <w:kern w:val="2"/>
          <w:sz w:val="32"/>
          <w:szCs w:val="32"/>
          <w:lang w:val="en-US" w:eastAsia="zh-CN" w:bidi="ar-SA"/>
        </w:rPr>
        <w:t>总额</w:t>
      </w:r>
      <w:r>
        <w:rPr>
          <w:rFonts w:hint="eastAsia" w:ascii="仿宋_GB2312" w:hAnsi="仿宋_GB2312" w:cs="仿宋_GB2312"/>
          <w:kern w:val="2"/>
          <w:sz w:val="32"/>
          <w:szCs w:val="32"/>
          <w:lang w:val="en-US" w:eastAsia="zh-CN" w:bidi="ar-SA"/>
        </w:rPr>
        <w:t>127.73</w:t>
      </w:r>
      <w:r>
        <w:rPr>
          <w:rFonts w:hint="eastAsia" w:ascii="仿宋_GB2312" w:hAnsi="仿宋_GB2312" w:eastAsia="仿宋_GB2312" w:cs="仿宋_GB2312"/>
          <w:kern w:val="2"/>
          <w:sz w:val="32"/>
          <w:szCs w:val="32"/>
          <w:lang w:val="en-US" w:eastAsia="zh-CN" w:bidi="ar-SA"/>
        </w:rPr>
        <w:t>万元，其中，财政拨款收入</w:t>
      </w:r>
      <w:r>
        <w:rPr>
          <w:rFonts w:hint="eastAsia" w:ascii="仿宋_GB2312" w:hAnsi="仿宋_GB2312" w:cs="仿宋_GB2312"/>
          <w:kern w:val="2"/>
          <w:sz w:val="32"/>
          <w:szCs w:val="32"/>
          <w:lang w:val="en-US" w:eastAsia="zh-CN" w:bidi="ar-SA"/>
        </w:rPr>
        <w:t>127.73</w:t>
      </w:r>
      <w:r>
        <w:rPr>
          <w:rFonts w:hint="eastAsia" w:ascii="仿宋_GB2312" w:hAnsi="仿宋_GB2312" w:eastAsia="仿宋_GB2312" w:cs="仿宋_GB2312"/>
          <w:kern w:val="2"/>
          <w:sz w:val="32"/>
          <w:szCs w:val="32"/>
          <w:lang w:val="en-US" w:eastAsia="zh-CN" w:bidi="ar-SA"/>
        </w:rPr>
        <w:t>万元,其他收入</w:t>
      </w:r>
      <w:r>
        <w:rPr>
          <w:rFonts w:hint="eastAsia" w:ascii="仿宋_GB2312" w:hAnsi="仿宋_GB2312" w:cs="仿宋_GB2312"/>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万元，按支出性质区分，</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kern w:val="2"/>
          <w:sz w:val="32"/>
          <w:szCs w:val="32"/>
          <w:lang w:val="en-US" w:eastAsia="zh-CN" w:bidi="ar-SA"/>
        </w:rPr>
        <w:t>，基本支出</w:t>
      </w:r>
      <w:r>
        <w:rPr>
          <w:rFonts w:hint="eastAsia" w:ascii="仿宋_GB2312" w:hAnsi="仿宋_GB2312" w:cs="仿宋_GB2312"/>
          <w:kern w:val="2"/>
          <w:sz w:val="32"/>
          <w:szCs w:val="32"/>
          <w:lang w:val="en-US" w:eastAsia="zh-CN" w:bidi="ar-SA"/>
        </w:rPr>
        <w:t>91.5</w:t>
      </w:r>
      <w:r>
        <w:rPr>
          <w:rFonts w:hint="eastAsia" w:ascii="仿宋_GB2312" w:hAnsi="仿宋_GB2312" w:eastAsia="仿宋_GB2312" w:cs="仿宋_GB2312"/>
          <w:kern w:val="2"/>
          <w:sz w:val="32"/>
          <w:szCs w:val="32"/>
          <w:lang w:val="en-US" w:eastAsia="zh-CN" w:bidi="ar-SA"/>
        </w:rPr>
        <w:t>万元 ，项目支出</w:t>
      </w:r>
      <w:r>
        <w:rPr>
          <w:rFonts w:hint="eastAsia" w:ascii="仿宋_GB2312" w:hAnsi="仿宋_GB2312" w:cs="仿宋_GB2312"/>
          <w:kern w:val="2"/>
          <w:sz w:val="32"/>
          <w:szCs w:val="32"/>
          <w:lang w:val="en-US" w:eastAsia="zh-CN" w:bidi="ar-SA"/>
        </w:rPr>
        <w:t>36.23</w:t>
      </w:r>
      <w:r>
        <w:rPr>
          <w:rFonts w:hint="eastAsia" w:ascii="仿宋_GB2312" w:hAnsi="仿宋_GB2312" w:eastAsia="仿宋_GB2312" w:cs="仿宋_GB2312"/>
          <w:kern w:val="2"/>
          <w:sz w:val="32"/>
          <w:szCs w:val="32"/>
          <w:lang w:val="en-US" w:eastAsia="zh-CN" w:bidi="ar-SA"/>
        </w:rPr>
        <w:t>万元。</w:t>
      </w:r>
    </w:p>
    <w:p w14:paraId="5B0DA6D9">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要内容和涉及范围：人员经费包括基本工资、津贴补贴、奖金、机关事业单位基本养老保险缴费、职工医疗保险缴费、其他社会保障缴费、住房公积金等；日常公用经费包括办公费、邮电费、差旅费、租赁费、培训费、公务接待费、劳务费、工会</w:t>
      </w:r>
      <w:r>
        <w:rPr>
          <w:rFonts w:hint="eastAsia" w:ascii="仿宋_GB2312" w:hAnsi="仿宋_GB2312" w:eastAsia="仿宋_GB2312" w:cs="仿宋_GB2312"/>
          <w:sz w:val="32"/>
          <w:szCs w:val="32"/>
          <w:lang w:val="en-US" w:eastAsia="zh-CN"/>
        </w:rPr>
        <w:t>经费</w:t>
      </w:r>
      <w:r>
        <w:rPr>
          <w:rFonts w:hint="eastAsia" w:ascii="仿宋_GB2312" w:hAnsi="仿宋_GB2312" w:eastAsia="仿宋_GB2312" w:cs="仿宋_GB2312"/>
          <w:kern w:val="2"/>
          <w:sz w:val="32"/>
          <w:szCs w:val="32"/>
          <w:lang w:val="en-US" w:eastAsia="zh-CN" w:bidi="ar-SA"/>
        </w:rPr>
        <w:t>、福利费、其他交通费用、其他商品和服务支出等；项目支出主要包括其他对个人和家庭的补助支出、办公费、印刷费、电费、邮电费、差旅费、维修（护）费、租赁费、会议费、培训费、公务接待费、劳务费、委托业务费、其他交通费。涉及人员经费、保障基本运转、</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kern w:val="2"/>
          <w:sz w:val="32"/>
          <w:szCs w:val="32"/>
          <w:lang w:val="en-US" w:eastAsia="zh-CN" w:bidi="ar-SA"/>
        </w:rPr>
        <w:t>各项专项业务工作、精准扶贫、乡村振兴、党建所发生的全部支出。</w:t>
      </w:r>
    </w:p>
    <w:p w14:paraId="08B06136">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Chars="200" w:right="0" w:rightChars="0" w:firstLine="65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（三）绩效目标设立情况</w:t>
      </w:r>
    </w:p>
    <w:p w14:paraId="58BF306B">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1.预算配置</w:t>
      </w:r>
      <w:r>
        <w:rPr>
          <w:rFonts w:hint="eastAsia" w:ascii="仿宋_GB2312" w:hAnsi="仿宋_GB2312" w:eastAsia="仿宋_GB2312" w:cs="仿宋_GB2312"/>
          <w:sz w:val="32"/>
          <w:szCs w:val="32"/>
          <w:lang w:val="en-US" w:eastAsia="zh-CN"/>
        </w:rPr>
        <w:t>科学</w:t>
      </w:r>
      <w:r>
        <w:rPr>
          <w:rFonts w:hint="eastAsia" w:ascii="仿宋_GB2312" w:hAnsi="仿宋_GB2312" w:eastAsia="仿宋_GB2312" w:cs="仿宋_GB2312"/>
          <w:kern w:val="2"/>
          <w:sz w:val="32"/>
          <w:szCs w:val="32"/>
          <w:lang w:val="en-US" w:eastAsia="zh-CN" w:bidi="ar-SA"/>
        </w:rPr>
        <w:t>：预算编制科学，基本支出足额保障，确保重点支出安排，严控“三公经费”支出；</w:t>
      </w:r>
    </w:p>
    <w:p w14:paraId="31EDB480">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2.预算执行</w:t>
      </w:r>
      <w:r>
        <w:rPr>
          <w:rFonts w:hint="eastAsia" w:ascii="仿宋_GB2312" w:hAnsi="仿宋_GB2312" w:eastAsia="仿宋_GB2312" w:cs="仿宋_GB2312"/>
          <w:sz w:val="32"/>
          <w:szCs w:val="32"/>
          <w:lang w:val="en-US" w:eastAsia="zh-CN"/>
        </w:rPr>
        <w:t>有效</w:t>
      </w:r>
      <w:r>
        <w:rPr>
          <w:rFonts w:hint="eastAsia" w:ascii="仿宋_GB2312" w:hAnsi="仿宋_GB2312" w:eastAsia="仿宋_GB2312" w:cs="仿宋_GB2312"/>
          <w:kern w:val="2"/>
          <w:sz w:val="32"/>
          <w:szCs w:val="32"/>
          <w:lang w:val="en-US" w:eastAsia="zh-CN" w:bidi="ar-SA"/>
        </w:rPr>
        <w:t>：严格预算执行，严控结转结余，项目组织良好，“三公经费”节支增效；</w:t>
      </w:r>
    </w:p>
    <w:p w14:paraId="0192F439">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3.预算管理</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kern w:val="2"/>
          <w:sz w:val="32"/>
          <w:szCs w:val="32"/>
          <w:lang w:val="en-US" w:eastAsia="zh-CN" w:bidi="ar-SA"/>
        </w:rPr>
        <w:t>：管理制度健全，信息公开及时完整;</w:t>
      </w:r>
    </w:p>
    <w:p w14:paraId="78EF78AD">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4.资产管理：</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kern w:val="2"/>
          <w:sz w:val="32"/>
          <w:szCs w:val="32"/>
          <w:lang w:val="en-US" w:eastAsia="zh-CN" w:bidi="ar-SA"/>
        </w:rPr>
        <w:t>制度健全，国有资产得到有效使用;</w:t>
      </w:r>
    </w:p>
    <w:p w14:paraId="12006141">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5.加强</w:t>
      </w:r>
      <w:r>
        <w:rPr>
          <w:rFonts w:hint="eastAsia" w:ascii="仿宋_GB2312" w:hAnsi="仿宋_GB2312" w:eastAsia="仿宋_GB2312" w:cs="仿宋_GB2312"/>
          <w:sz w:val="32"/>
          <w:szCs w:val="32"/>
          <w:lang w:val="en-US" w:eastAsia="zh-CN"/>
        </w:rPr>
        <w:t>青少年思想引领活动，促进正能量传递；</w:t>
      </w:r>
    </w:p>
    <w:p w14:paraId="58C28C89">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6.广泛开展志愿服务活动，发扬志愿精神；</w:t>
      </w:r>
    </w:p>
    <w:p w14:paraId="0B435612">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7.严格按照财务规章制度做好各项支出。</w:t>
      </w:r>
    </w:p>
    <w:p w14:paraId="04C668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54"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二、部门整体支出管理及使用情况分析</w:t>
      </w:r>
    </w:p>
    <w:p w14:paraId="3E6660B8">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54"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（一）基本支出</w:t>
      </w:r>
    </w:p>
    <w:p w14:paraId="4E235160">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1．实际整体收支情况</w:t>
      </w:r>
    </w:p>
    <w:p w14:paraId="71D21A32">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w:t>
      </w:r>
      <w:r>
        <w:rPr>
          <w:rFonts w:hint="eastAsia" w:ascii="仿宋_GB2312" w:hAnsi="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年收入合计为</w:t>
      </w:r>
      <w:r>
        <w:rPr>
          <w:rFonts w:hint="eastAsia" w:ascii="仿宋_GB2312" w:hAnsi="仿宋_GB2312" w:cs="仿宋_GB2312"/>
          <w:kern w:val="2"/>
          <w:sz w:val="32"/>
          <w:szCs w:val="32"/>
          <w:lang w:val="en-US" w:eastAsia="zh-CN" w:bidi="ar-SA"/>
        </w:rPr>
        <w:t>127.73</w:t>
      </w:r>
      <w:r>
        <w:rPr>
          <w:rFonts w:hint="eastAsia" w:ascii="仿宋_GB2312" w:hAnsi="仿宋_GB2312" w:eastAsia="仿宋_GB2312" w:cs="仿宋_GB2312"/>
          <w:kern w:val="2"/>
          <w:sz w:val="32"/>
          <w:szCs w:val="32"/>
          <w:lang w:val="en-US" w:eastAsia="zh-CN" w:bidi="ar-SA"/>
        </w:rPr>
        <w:t>万元，支出合计为</w:t>
      </w:r>
      <w:r>
        <w:rPr>
          <w:rFonts w:hint="eastAsia" w:ascii="仿宋_GB2312" w:hAnsi="仿宋_GB2312" w:cs="仿宋_GB2312"/>
          <w:kern w:val="2"/>
          <w:sz w:val="32"/>
          <w:szCs w:val="32"/>
          <w:lang w:val="en-US" w:eastAsia="zh-CN" w:bidi="ar-SA"/>
        </w:rPr>
        <w:t>127.73</w:t>
      </w:r>
      <w:r>
        <w:rPr>
          <w:rFonts w:hint="eastAsia" w:ascii="仿宋_GB2312" w:hAnsi="仿宋_GB2312" w:eastAsia="仿宋_GB2312" w:cs="仿宋_GB2312"/>
          <w:kern w:val="2"/>
          <w:sz w:val="32"/>
          <w:szCs w:val="32"/>
          <w:lang w:val="en-US" w:eastAsia="zh-CN" w:bidi="ar-SA"/>
        </w:rPr>
        <w:t>万元，收支平衡。202</w:t>
      </w:r>
      <w:r>
        <w:rPr>
          <w:rFonts w:hint="eastAsia" w:ascii="仿宋_GB2312" w:hAnsi="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年总收入支出为102.16万元，</w:t>
      </w:r>
      <w:r>
        <w:rPr>
          <w:rFonts w:hint="eastAsia" w:ascii="仿宋_GB2312" w:hAnsi="仿宋_GB2312" w:cs="仿宋_GB2312"/>
          <w:kern w:val="2"/>
          <w:sz w:val="32"/>
          <w:szCs w:val="32"/>
          <w:lang w:val="en-US" w:eastAsia="zh-CN" w:bidi="ar-SA"/>
        </w:rPr>
        <w:t>本年度增加了25.57万元，增加了25.03%，增加原因是活动开展较多。</w:t>
      </w:r>
    </w:p>
    <w:p w14:paraId="151E8106">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w:t>
      </w:r>
      <w:r>
        <w:rPr>
          <w:rFonts w:hint="eastAsia" w:ascii="仿宋_GB2312" w:hAnsi="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年度财政拨款基本支出</w:t>
      </w:r>
      <w:r>
        <w:rPr>
          <w:rFonts w:hint="eastAsia" w:ascii="仿宋_GB2312" w:hAnsi="仿宋_GB2312" w:cs="仿宋_GB2312"/>
          <w:kern w:val="2"/>
          <w:sz w:val="32"/>
          <w:szCs w:val="32"/>
          <w:lang w:val="en-US" w:eastAsia="zh-CN" w:bidi="ar-SA"/>
        </w:rPr>
        <w:t>91.5</w:t>
      </w:r>
      <w:r>
        <w:rPr>
          <w:rFonts w:hint="eastAsia" w:ascii="仿宋_GB2312" w:hAnsi="仿宋_GB2312" w:eastAsia="仿宋_GB2312" w:cs="仿宋_GB2312"/>
          <w:kern w:val="2"/>
          <w:sz w:val="32"/>
          <w:szCs w:val="32"/>
          <w:lang w:val="en-US" w:eastAsia="zh-CN" w:bidi="ar-SA"/>
        </w:rPr>
        <w:t>万元，其中：</w:t>
      </w:r>
      <w:r>
        <w:rPr>
          <w:rFonts w:hint="eastAsia" w:ascii="仿宋_GB2312" w:hAnsi="仿宋_GB2312" w:cs="仿宋_GB2312"/>
          <w:kern w:val="2"/>
          <w:sz w:val="32"/>
          <w:szCs w:val="32"/>
          <w:lang w:val="en-US" w:eastAsia="zh-CN" w:bidi="ar-SA"/>
        </w:rPr>
        <w:t>人员经费62.57</w:t>
      </w:r>
      <w:r>
        <w:rPr>
          <w:rFonts w:hint="eastAsia" w:ascii="仿宋_GB2312" w:hAnsi="仿宋_GB2312" w:eastAsia="仿宋_GB2312" w:cs="仿宋_GB2312"/>
          <w:kern w:val="2"/>
          <w:sz w:val="32"/>
          <w:szCs w:val="32"/>
          <w:lang w:val="en-US" w:eastAsia="zh-CN" w:bidi="ar-SA"/>
        </w:rPr>
        <w:t>万元，占基本支出的</w:t>
      </w:r>
      <w:r>
        <w:rPr>
          <w:rFonts w:hint="eastAsia" w:ascii="仿宋_GB2312" w:hAnsi="仿宋_GB2312" w:cs="仿宋_GB2312"/>
          <w:kern w:val="2"/>
          <w:sz w:val="32"/>
          <w:szCs w:val="32"/>
          <w:lang w:val="en-US" w:eastAsia="zh-CN" w:bidi="ar-SA"/>
        </w:rPr>
        <w:t>68.38</w:t>
      </w:r>
      <w:r>
        <w:rPr>
          <w:rFonts w:hint="eastAsia" w:ascii="仿宋_GB2312" w:hAnsi="仿宋_GB2312" w:eastAsia="仿宋_GB2312" w:cs="仿宋_GB2312"/>
          <w:kern w:val="2"/>
          <w:sz w:val="32"/>
          <w:szCs w:val="32"/>
          <w:lang w:val="en-US" w:eastAsia="zh-CN" w:bidi="ar-SA"/>
        </w:rPr>
        <w:t>%，主要包括基本工资、津贴补贴、奖金、机关事业单位基本养老保险缴费、其他工资福利支出、住房公积金、其他对个人和家庭的补助支出；公用经费</w:t>
      </w:r>
      <w:r>
        <w:rPr>
          <w:rFonts w:hint="eastAsia" w:ascii="仿宋_GB2312" w:hAnsi="仿宋_GB2312" w:cs="仿宋_GB2312"/>
          <w:kern w:val="2"/>
          <w:sz w:val="32"/>
          <w:szCs w:val="32"/>
          <w:lang w:val="en-US" w:eastAsia="zh-CN" w:bidi="ar-SA"/>
        </w:rPr>
        <w:t>28.93</w:t>
      </w:r>
      <w:r>
        <w:rPr>
          <w:rFonts w:hint="eastAsia" w:ascii="仿宋_GB2312" w:hAnsi="仿宋_GB2312" w:eastAsia="仿宋_GB2312" w:cs="仿宋_GB2312"/>
          <w:kern w:val="2"/>
          <w:sz w:val="32"/>
          <w:szCs w:val="32"/>
          <w:lang w:val="en-US" w:eastAsia="zh-CN" w:bidi="ar-SA"/>
        </w:rPr>
        <w:t>万元，占基本支出的</w:t>
      </w:r>
      <w:r>
        <w:rPr>
          <w:rFonts w:hint="eastAsia" w:ascii="仿宋_GB2312" w:hAnsi="仿宋_GB2312" w:cs="仿宋_GB2312"/>
          <w:kern w:val="2"/>
          <w:sz w:val="32"/>
          <w:szCs w:val="32"/>
          <w:lang w:val="en-US" w:eastAsia="zh-CN" w:bidi="ar-SA"/>
        </w:rPr>
        <w:t>31.62</w:t>
      </w:r>
      <w:r>
        <w:rPr>
          <w:rFonts w:hint="eastAsia" w:ascii="仿宋_GB2312" w:hAnsi="仿宋_GB2312" w:eastAsia="仿宋_GB2312" w:cs="仿宋_GB2312"/>
          <w:kern w:val="2"/>
          <w:sz w:val="32"/>
          <w:szCs w:val="32"/>
          <w:lang w:val="en-US" w:eastAsia="zh-CN" w:bidi="ar-SA"/>
        </w:rPr>
        <w:t>%，主要包括劳务费、工会经费、其他交通费用和服务支出以及其他机关运行费用。</w:t>
      </w:r>
    </w:p>
    <w:p w14:paraId="5B9E5094">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2.“三公” 经费总支出情况</w:t>
      </w:r>
    </w:p>
    <w:p w14:paraId="2D5302C4">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w:t>
      </w:r>
      <w:r>
        <w:rPr>
          <w:rFonts w:hint="eastAsia" w:ascii="仿宋_GB2312" w:hAnsi="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年三公经费预算为0.8</w:t>
      </w:r>
      <w:r>
        <w:rPr>
          <w:rFonts w:hint="eastAsia" w:ascii="仿宋_GB2312" w:hAnsi="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万元，其中：因公出国（境）费预算0万元,公务用车购置费0万元，公务用车运行维护费0万元，公务接待费0.85万元。本年度我单位实际支出0.</w:t>
      </w:r>
      <w:r>
        <w:rPr>
          <w:rFonts w:hint="eastAsia" w:ascii="仿宋_GB2312" w:hAnsi="仿宋_GB2312" w:cs="仿宋_GB2312"/>
          <w:kern w:val="2"/>
          <w:sz w:val="32"/>
          <w:szCs w:val="32"/>
          <w:lang w:val="en-US" w:eastAsia="zh-CN" w:bidi="ar-SA"/>
        </w:rPr>
        <w:t>81</w:t>
      </w:r>
      <w:r>
        <w:rPr>
          <w:rFonts w:hint="eastAsia" w:ascii="仿宋_GB2312" w:hAnsi="仿宋_GB2312" w:eastAsia="仿宋_GB2312" w:cs="仿宋_GB2312"/>
          <w:kern w:val="2"/>
          <w:sz w:val="32"/>
          <w:szCs w:val="32"/>
          <w:lang w:val="en-US" w:eastAsia="zh-CN" w:bidi="ar-SA"/>
        </w:rPr>
        <w:t>万元，其中：因公出国（境）费0万元，公务用车购置费0万元，公务用车运行维护费0万元，公务接待费0.8</w:t>
      </w:r>
      <w:r>
        <w:rPr>
          <w:rFonts w:hint="eastAsia" w:ascii="仿宋_GB2312" w:hAnsi="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万元，</w:t>
      </w:r>
      <w:r>
        <w:rPr>
          <w:rFonts w:hint="eastAsia" w:ascii="仿宋_GB2312" w:hAnsi="仿宋_GB2312" w:cs="仿宋_GB2312"/>
          <w:kern w:val="2"/>
          <w:sz w:val="32"/>
          <w:szCs w:val="32"/>
          <w:lang w:val="en-US" w:eastAsia="zh-CN" w:bidi="ar-SA"/>
        </w:rPr>
        <w:t>与</w:t>
      </w:r>
      <w:r>
        <w:rPr>
          <w:rFonts w:hint="eastAsia" w:ascii="仿宋_GB2312" w:hAnsi="仿宋_GB2312" w:eastAsia="仿宋_GB2312" w:cs="仿宋_GB2312"/>
          <w:kern w:val="2"/>
          <w:sz w:val="32"/>
          <w:szCs w:val="32"/>
          <w:lang w:val="en-US" w:eastAsia="zh-CN" w:bidi="ar-SA"/>
        </w:rPr>
        <w:t>预算</w:t>
      </w:r>
      <w:r>
        <w:rPr>
          <w:rFonts w:hint="eastAsia" w:ascii="仿宋_GB2312" w:hAnsi="仿宋_GB2312" w:cs="仿宋_GB2312"/>
          <w:kern w:val="2"/>
          <w:sz w:val="32"/>
          <w:szCs w:val="32"/>
          <w:lang w:val="en-US" w:eastAsia="zh-CN" w:bidi="ar-SA"/>
        </w:rPr>
        <w:t>一致</w:t>
      </w:r>
      <w:r>
        <w:rPr>
          <w:rFonts w:hint="eastAsia" w:ascii="仿宋_GB2312" w:hAnsi="仿宋_GB2312" w:eastAsia="仿宋_GB2312" w:cs="仿宋_GB2312"/>
          <w:kern w:val="2"/>
          <w:sz w:val="32"/>
          <w:szCs w:val="32"/>
          <w:lang w:val="en-US" w:eastAsia="zh-CN" w:bidi="ar-SA"/>
        </w:rPr>
        <w:t>，公务接待费用支出减少的主要原因是厉行节约，公务接待批次13次，人数68人。</w:t>
      </w:r>
    </w:p>
    <w:p w14:paraId="7249F650">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3.因公出国（境）费用支出和公务用车（购置）情况</w:t>
      </w:r>
    </w:p>
    <w:p w14:paraId="3562D6CE">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w:t>
      </w:r>
      <w:r>
        <w:rPr>
          <w:rFonts w:hint="eastAsia" w:ascii="仿宋_GB2312" w:hAnsi="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年参加出国（境）团组0个，因公出国（境）费用零支出，购置新车0台。</w:t>
      </w:r>
    </w:p>
    <w:p w14:paraId="5745533E">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5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（二）项目支出</w:t>
      </w:r>
    </w:p>
    <w:p w14:paraId="17C5214C">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1．项目资金安排落实、总投入等情况分析</w:t>
      </w:r>
    </w:p>
    <w:p w14:paraId="665C61B6">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w:t>
      </w:r>
      <w:r>
        <w:rPr>
          <w:rFonts w:hint="eastAsia" w:ascii="仿宋_GB2312" w:hAnsi="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年度项目支出</w:t>
      </w:r>
      <w:r>
        <w:rPr>
          <w:rFonts w:hint="eastAsia" w:ascii="仿宋_GB2312" w:hAnsi="仿宋_GB2312" w:cs="仿宋_GB2312"/>
          <w:kern w:val="2"/>
          <w:sz w:val="32"/>
          <w:szCs w:val="32"/>
          <w:lang w:val="en-US" w:eastAsia="zh-CN" w:bidi="ar-SA"/>
        </w:rPr>
        <w:t>36.23</w:t>
      </w:r>
      <w:r>
        <w:rPr>
          <w:rFonts w:hint="eastAsia" w:ascii="仿宋_GB2312" w:hAnsi="仿宋_GB2312" w:eastAsia="仿宋_GB2312" w:cs="仿宋_GB2312"/>
          <w:kern w:val="2"/>
          <w:sz w:val="32"/>
          <w:szCs w:val="32"/>
          <w:lang w:val="en-US" w:eastAsia="zh-CN" w:bidi="ar-SA"/>
        </w:rPr>
        <w:t>万元（财政拨款</w:t>
      </w:r>
      <w:r>
        <w:rPr>
          <w:rFonts w:hint="eastAsia" w:ascii="仿宋_GB2312" w:hAnsi="仿宋_GB2312" w:cs="仿宋_GB2312"/>
          <w:kern w:val="2"/>
          <w:sz w:val="32"/>
          <w:szCs w:val="32"/>
          <w:lang w:val="en-US" w:eastAsia="zh-CN" w:bidi="ar-SA"/>
        </w:rPr>
        <w:t>36.23</w:t>
      </w:r>
      <w:r>
        <w:rPr>
          <w:rFonts w:hint="eastAsia" w:ascii="仿宋_GB2312" w:hAnsi="仿宋_GB2312" w:eastAsia="仿宋_GB2312" w:cs="仿宋_GB2312"/>
          <w:kern w:val="2"/>
          <w:sz w:val="32"/>
          <w:szCs w:val="32"/>
          <w:lang w:val="en-US" w:eastAsia="zh-CN" w:bidi="ar-SA"/>
        </w:rPr>
        <w:t>万元），其中商品和服务支出</w:t>
      </w:r>
      <w:r>
        <w:rPr>
          <w:rFonts w:hint="eastAsia" w:ascii="仿宋_GB2312" w:hAnsi="仿宋_GB2312" w:cs="仿宋_GB2312"/>
          <w:kern w:val="2"/>
          <w:sz w:val="32"/>
          <w:szCs w:val="32"/>
          <w:lang w:val="en-US" w:eastAsia="zh-CN" w:bidi="ar-SA"/>
        </w:rPr>
        <w:t>35.78</w:t>
      </w:r>
      <w:r>
        <w:rPr>
          <w:rFonts w:hint="eastAsia" w:ascii="仿宋_GB2312" w:hAnsi="仿宋_GB2312" w:eastAsia="仿宋_GB2312" w:cs="仿宋_GB2312"/>
          <w:kern w:val="2"/>
          <w:sz w:val="32"/>
          <w:szCs w:val="32"/>
          <w:lang w:val="en-US" w:eastAsia="zh-CN" w:bidi="ar-SA"/>
        </w:rPr>
        <w:t>万元、对个人和家庭的补助0万元、资本性支出</w:t>
      </w:r>
      <w:r>
        <w:rPr>
          <w:rFonts w:hint="eastAsia" w:ascii="仿宋_GB2312" w:hAnsi="仿宋_GB2312" w:cs="仿宋_GB2312"/>
          <w:kern w:val="2"/>
          <w:sz w:val="32"/>
          <w:szCs w:val="32"/>
          <w:lang w:val="en-US" w:eastAsia="zh-CN" w:bidi="ar-SA"/>
        </w:rPr>
        <w:t>0.45</w:t>
      </w:r>
      <w:r>
        <w:rPr>
          <w:rFonts w:hint="eastAsia" w:ascii="仿宋_GB2312" w:hAnsi="仿宋_GB2312" w:eastAsia="仿宋_GB2312" w:cs="仿宋_GB2312"/>
          <w:kern w:val="2"/>
          <w:sz w:val="32"/>
          <w:szCs w:val="32"/>
          <w:lang w:val="en-US" w:eastAsia="zh-CN" w:bidi="ar-SA"/>
        </w:rPr>
        <w:t>万元、对企业补助0万元。</w:t>
      </w:r>
    </w:p>
    <w:p w14:paraId="1A6BAE9D">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2．项目资金实际使用情况分析</w:t>
      </w:r>
    </w:p>
    <w:p w14:paraId="72837786">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w:t>
      </w:r>
      <w:r>
        <w:rPr>
          <w:rFonts w:hint="eastAsia" w:ascii="仿宋_GB2312" w:hAnsi="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年度项目支出</w:t>
      </w:r>
      <w:r>
        <w:rPr>
          <w:rFonts w:hint="eastAsia" w:ascii="仿宋_GB2312" w:hAnsi="仿宋_GB2312" w:cs="仿宋_GB2312"/>
          <w:kern w:val="2"/>
          <w:sz w:val="32"/>
          <w:szCs w:val="32"/>
          <w:lang w:val="en-US" w:eastAsia="zh-CN" w:bidi="ar-SA"/>
        </w:rPr>
        <w:t>36.23</w:t>
      </w:r>
      <w:r>
        <w:rPr>
          <w:rFonts w:hint="eastAsia" w:ascii="仿宋_GB2312" w:hAnsi="仿宋_GB2312" w:eastAsia="仿宋_GB2312" w:cs="仿宋_GB2312"/>
          <w:kern w:val="2"/>
          <w:sz w:val="32"/>
          <w:szCs w:val="32"/>
          <w:lang w:val="en-US" w:eastAsia="zh-CN" w:bidi="ar-SA"/>
        </w:rPr>
        <w:t>万元，主要项目包括：</w:t>
      </w:r>
      <w:r>
        <w:rPr>
          <w:rFonts w:hint="eastAsia" w:ascii="仿宋_GB2312" w:hAnsi="仿宋_GB2312" w:cs="仿宋_GB2312"/>
          <w:kern w:val="2"/>
          <w:sz w:val="32"/>
          <w:szCs w:val="32"/>
          <w:lang w:val="en-US" w:eastAsia="zh-CN" w:bidi="ar-SA"/>
        </w:rPr>
        <w:t>预防青少年违法犯罪工作经费项目2</w:t>
      </w:r>
      <w:r>
        <w:rPr>
          <w:rFonts w:hint="eastAsia" w:ascii="仿宋_GB2312" w:hAnsi="仿宋_GB2312" w:eastAsia="仿宋_GB2312" w:cs="仿宋_GB2312"/>
          <w:kern w:val="2"/>
          <w:sz w:val="32"/>
          <w:szCs w:val="32"/>
          <w:lang w:val="en-US" w:eastAsia="zh-CN" w:bidi="ar-SA"/>
        </w:rPr>
        <w:t>万元、</w:t>
      </w:r>
      <w:r>
        <w:rPr>
          <w:rFonts w:hint="eastAsia" w:ascii="仿宋_GB2312" w:hAnsi="仿宋_GB2312" w:cs="仿宋_GB2312"/>
          <w:kern w:val="2"/>
          <w:sz w:val="32"/>
          <w:szCs w:val="32"/>
          <w:lang w:val="en-US" w:eastAsia="zh-CN" w:bidi="ar-SA"/>
        </w:rPr>
        <w:t>青少年事业发展专项经费项目13.2</w:t>
      </w:r>
      <w:r>
        <w:rPr>
          <w:rFonts w:hint="eastAsia" w:ascii="仿宋_GB2312" w:hAnsi="仿宋_GB2312" w:eastAsia="仿宋_GB2312" w:cs="仿宋_GB2312"/>
          <w:kern w:val="2"/>
          <w:sz w:val="32"/>
          <w:szCs w:val="32"/>
          <w:lang w:val="en-US" w:eastAsia="zh-CN" w:bidi="ar-SA"/>
        </w:rPr>
        <w:t>万元、</w:t>
      </w:r>
      <w:r>
        <w:rPr>
          <w:rFonts w:hint="eastAsia" w:ascii="仿宋_GB2312" w:hAnsi="仿宋_GB2312" w:cs="仿宋_GB2312"/>
          <w:kern w:val="2"/>
          <w:sz w:val="32"/>
          <w:szCs w:val="32"/>
          <w:lang w:val="en-US" w:eastAsia="zh-CN" w:bidi="ar-SA"/>
        </w:rPr>
        <w:t>机关基层党组织活动经费项目0.74</w:t>
      </w:r>
      <w:r>
        <w:rPr>
          <w:rFonts w:hint="eastAsia" w:ascii="仿宋_GB2312" w:hAnsi="仿宋_GB2312" w:eastAsia="仿宋_GB2312" w:cs="仿宋_GB2312"/>
          <w:kern w:val="2"/>
          <w:sz w:val="32"/>
          <w:szCs w:val="32"/>
          <w:lang w:val="en-US" w:eastAsia="zh-CN" w:bidi="ar-SA"/>
        </w:rPr>
        <w:t>万元、</w:t>
      </w:r>
      <w:r>
        <w:rPr>
          <w:rFonts w:hint="eastAsia" w:ascii="仿宋_GB2312" w:hAnsi="仿宋_GB2312" w:cs="仿宋_GB2312"/>
          <w:kern w:val="2"/>
          <w:sz w:val="32"/>
          <w:szCs w:val="32"/>
          <w:lang w:val="en-US" w:eastAsia="zh-CN" w:bidi="ar-SA"/>
        </w:rPr>
        <w:t>乡村振兴工作项目8.79</w:t>
      </w:r>
      <w:r>
        <w:rPr>
          <w:rFonts w:hint="eastAsia" w:ascii="仿宋_GB2312" w:hAnsi="仿宋_GB2312" w:eastAsia="仿宋_GB2312" w:cs="仿宋_GB2312"/>
          <w:kern w:val="2"/>
          <w:sz w:val="32"/>
          <w:szCs w:val="32"/>
          <w:lang w:val="en-US" w:eastAsia="zh-CN" w:bidi="ar-SA"/>
        </w:rPr>
        <w:t>万元、</w:t>
      </w:r>
      <w:r>
        <w:rPr>
          <w:rFonts w:hint="eastAsia" w:ascii="仿宋_GB2312" w:hAnsi="仿宋_GB2312" w:cs="仿宋_GB2312"/>
          <w:kern w:val="2"/>
          <w:sz w:val="32"/>
          <w:szCs w:val="32"/>
          <w:lang w:val="en-US" w:eastAsia="zh-CN" w:bidi="ar-SA"/>
        </w:rPr>
        <w:t>希望工程项目11.5</w:t>
      </w:r>
      <w:r>
        <w:rPr>
          <w:rFonts w:hint="eastAsia" w:ascii="仿宋_GB2312" w:hAnsi="仿宋_GB2312" w:eastAsia="仿宋_GB2312" w:cs="仿宋_GB2312"/>
          <w:kern w:val="2"/>
          <w:sz w:val="32"/>
          <w:szCs w:val="32"/>
          <w:lang w:val="en-US" w:eastAsia="zh-CN" w:bidi="ar-SA"/>
        </w:rPr>
        <w:t>万元。</w:t>
      </w:r>
    </w:p>
    <w:p w14:paraId="0CB69BB5">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3.项目资金管理情况分析 </w:t>
      </w:r>
    </w:p>
    <w:p w14:paraId="2F114580">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14:paraId="009711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54"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三、项目组织实施情况分析</w:t>
      </w:r>
    </w:p>
    <w:p w14:paraId="338E50D8">
      <w:pPr>
        <w:spacing w:line="594" w:lineRule="exact"/>
        <w:ind w:firstLine="654" w:firstLineChars="200"/>
        <w:rPr>
          <w:rFonts w:hint="eastAsia" w:eastAsia="仿宋_GB2312"/>
          <w:kern w:val="0"/>
          <w:szCs w:val="32"/>
          <w:lang w:eastAsia="zh-CN"/>
        </w:rPr>
      </w:pPr>
      <w:r>
        <w:rPr>
          <w:kern w:val="0"/>
          <w:szCs w:val="32"/>
        </w:rPr>
        <w:t>（一）项目组织情况分析，主要包括项目招投标、调整、竣工验收等情况。</w:t>
      </w:r>
      <w:r>
        <w:rPr>
          <w:rFonts w:hint="eastAsia"/>
          <w:kern w:val="0"/>
          <w:szCs w:val="32"/>
          <w:lang w:eastAsia="zh-CN"/>
        </w:rPr>
        <w:t>部门项目资金主要是用于预防青少年违法犯罪工作经常性支出，开展青少年活动和机关基层党组织活动，开展希望工程工作，保障乡村振兴帮扶和驻村工作。由于本部门的专项资金不涉及经济发展项目，不属于招投标管理范围，故没进行项目的招投标。</w:t>
      </w:r>
    </w:p>
    <w:p w14:paraId="326ABDEA">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54" w:firstLineChars="200"/>
        <w:jc w:val="left"/>
        <w:textAlignment w:val="auto"/>
        <w:outlineLvl w:val="9"/>
        <w:rPr>
          <w:rFonts w:hint="eastAsia"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（二）项目管理情况分析，主要包括项目管理制度建设、日常检查监督管理等情况。</w:t>
      </w:r>
      <w:r>
        <w:rPr>
          <w:rFonts w:hint="eastAsia" w:ascii="Times New Roman" w:hAnsi="Times New Roman" w:eastAsia="仿宋_GB2312" w:cs="Times New Roman"/>
          <w:kern w:val="0"/>
          <w:sz w:val="32"/>
          <w:szCs w:val="32"/>
          <w:lang w:val="en-US" w:eastAsia="zh-CN" w:bidi="ar-SA"/>
        </w:rPr>
        <w:t>项目资金管理主要以团县委书记办公会按照单位的财务制度管理为主，大额资金的使用由书记办公会研究决定。实行支出会审联签，资金的使用按照《团县委财务管理制度》进行，由国库集中支付。</w:t>
      </w:r>
    </w:p>
    <w:p w14:paraId="10493F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54"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四、部门整体支出绩效情况分析</w:t>
      </w:r>
    </w:p>
    <w:p w14:paraId="1FF97070">
      <w:pPr>
        <w:pStyle w:val="4"/>
        <w:keepNext w:val="0"/>
        <w:keepLines w:val="0"/>
        <w:pageBreakBefore w:val="0"/>
        <w:widowControl/>
        <w:suppressLineNumbers w:val="0"/>
        <w:kinsoku/>
        <w:wordWrap/>
        <w:overflowPunct/>
        <w:topLinePunct w:val="0"/>
        <w:autoSpaceDE/>
        <w:autoSpaceDN/>
        <w:bidi w:val="0"/>
        <w:adjustRightInd/>
        <w:spacing w:before="0" w:beforeLines="0" w:beforeAutospacing="0" w:after="0" w:afterLines="0" w:afterAutospacing="0" w:line="560" w:lineRule="exact"/>
        <w:ind w:left="0" w:firstLine="65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（一）单位总支出情况的绩效分析</w:t>
      </w:r>
    </w:p>
    <w:p w14:paraId="09B7BFDD">
      <w:pPr>
        <w:pStyle w:val="4"/>
        <w:keepNext w:val="0"/>
        <w:keepLines w:val="0"/>
        <w:pageBreakBefore w:val="0"/>
        <w:widowControl/>
        <w:suppressLineNumbers w:val="0"/>
        <w:kinsoku/>
        <w:wordWrap/>
        <w:overflowPunct/>
        <w:topLinePunct w:val="0"/>
        <w:autoSpaceDE/>
        <w:autoSpaceDN/>
        <w:bidi w:val="0"/>
        <w:adjustRightInd/>
        <w:spacing w:before="0" w:beforeLines="0" w:beforeAutospacing="0" w:after="0" w:afterLines="0" w:afterAutospacing="0" w:line="560" w:lineRule="exact"/>
        <w:ind w:left="0" w:firstLine="65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年度支出总额</w:t>
      </w:r>
      <w:r>
        <w:rPr>
          <w:rFonts w:hint="eastAsia" w:ascii="仿宋_GB2312" w:hAnsi="仿宋_GB2312" w:cs="仿宋_GB2312"/>
          <w:sz w:val="32"/>
          <w:szCs w:val="32"/>
          <w:lang w:val="en-US" w:eastAsia="zh-CN"/>
        </w:rPr>
        <w:t>127.73</w:t>
      </w:r>
      <w:r>
        <w:rPr>
          <w:rFonts w:hint="eastAsia" w:ascii="仿宋_GB2312" w:hAnsi="仿宋_GB2312" w:eastAsia="仿宋_GB2312" w:cs="仿宋_GB2312"/>
          <w:sz w:val="32"/>
          <w:szCs w:val="32"/>
        </w:rPr>
        <w:t>万元，其中基本支出</w:t>
      </w:r>
      <w:r>
        <w:rPr>
          <w:rFonts w:hint="eastAsia" w:ascii="仿宋_GB2312" w:hAnsi="仿宋_GB2312" w:cs="仿宋_GB2312"/>
          <w:sz w:val="32"/>
          <w:szCs w:val="32"/>
          <w:lang w:val="en-US" w:eastAsia="zh-CN"/>
        </w:rPr>
        <w:t>91.5</w:t>
      </w:r>
      <w:r>
        <w:rPr>
          <w:rFonts w:hint="eastAsia" w:ascii="仿宋_GB2312" w:hAnsi="仿宋_GB2312" w:eastAsia="仿宋_GB2312" w:cs="仿宋_GB2312"/>
          <w:sz w:val="32"/>
          <w:szCs w:val="32"/>
        </w:rPr>
        <w:t>万元，基本支出保障了单位正常运转的日常支出，包括基本工资、津贴补贴等人员经费以及办公费、水电费、差旅费等日常公用经费；项目支出金额</w:t>
      </w:r>
      <w:r>
        <w:rPr>
          <w:rFonts w:hint="eastAsia" w:ascii="仿宋_GB2312" w:hAnsi="仿宋_GB2312" w:cs="仿宋_GB2312"/>
          <w:sz w:val="32"/>
          <w:szCs w:val="32"/>
          <w:lang w:val="en-US" w:eastAsia="zh-CN"/>
        </w:rPr>
        <w:t>36.23</w:t>
      </w:r>
      <w:r>
        <w:rPr>
          <w:rFonts w:hint="eastAsia" w:ascii="仿宋_GB2312" w:hAnsi="仿宋_GB2312" w:eastAsia="仿宋_GB2312" w:cs="仿宋_GB2312"/>
          <w:sz w:val="32"/>
          <w:szCs w:val="32"/>
        </w:rPr>
        <w:t>万元，项目支出主要用于</w:t>
      </w:r>
      <w:r>
        <w:rPr>
          <w:rFonts w:hint="eastAsia" w:ascii="仿宋_GB2312" w:hAnsi="仿宋_GB2312" w:cs="仿宋_GB2312"/>
          <w:sz w:val="32"/>
          <w:szCs w:val="32"/>
          <w:lang w:eastAsia="zh-CN"/>
        </w:rPr>
        <w:t>青少年事业发展</w:t>
      </w:r>
      <w:r>
        <w:rPr>
          <w:rFonts w:hint="eastAsia" w:ascii="仿宋_GB2312" w:hAnsi="仿宋_GB2312" w:eastAsia="仿宋_GB2312" w:cs="仿宋_GB2312"/>
          <w:sz w:val="32"/>
          <w:szCs w:val="32"/>
          <w:lang w:eastAsia="zh-CN"/>
        </w:rPr>
        <w:t>、预防青少年违法犯罪</w:t>
      </w:r>
      <w:r>
        <w:rPr>
          <w:rFonts w:hint="eastAsia" w:ascii="仿宋_GB2312" w:hAnsi="仿宋_GB2312" w:eastAsia="仿宋_GB2312" w:cs="仿宋_GB2312"/>
          <w:sz w:val="32"/>
          <w:szCs w:val="32"/>
        </w:rPr>
        <w:t>等支出，包括办公费、印刷费、邮电费、差旅费、租赁费、会议费、劳务费及其他对企业补助等。</w:t>
      </w:r>
    </w:p>
    <w:p w14:paraId="168D686C">
      <w:pPr>
        <w:pStyle w:val="4"/>
        <w:keepNext w:val="0"/>
        <w:keepLines w:val="0"/>
        <w:pageBreakBefore w:val="0"/>
        <w:widowControl/>
        <w:suppressLineNumbers w:val="0"/>
        <w:kinsoku/>
        <w:wordWrap/>
        <w:overflowPunct/>
        <w:topLinePunct w:val="0"/>
        <w:autoSpaceDE/>
        <w:autoSpaceDN/>
        <w:bidi w:val="0"/>
        <w:adjustRightInd/>
        <w:spacing w:before="0" w:beforeLines="0" w:beforeAutospacing="0" w:after="0" w:afterLines="0" w:afterAutospacing="0" w:line="560" w:lineRule="exact"/>
        <w:ind w:left="0" w:firstLine="65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（二）单位项目资金绩效分析</w:t>
      </w:r>
    </w:p>
    <w:p w14:paraId="330219AD">
      <w:pPr>
        <w:pStyle w:val="4"/>
        <w:keepNext w:val="0"/>
        <w:keepLines w:val="0"/>
        <w:pageBreakBefore w:val="0"/>
        <w:widowControl/>
        <w:suppressLineNumbers w:val="0"/>
        <w:kinsoku/>
        <w:wordWrap/>
        <w:overflowPunct/>
        <w:topLinePunct w:val="0"/>
        <w:autoSpaceDE/>
        <w:autoSpaceDN/>
        <w:bidi w:val="0"/>
        <w:adjustRightInd/>
        <w:spacing w:before="0" w:beforeLines="0" w:beforeAutospacing="0" w:after="0" w:afterLines="0" w:afterAutospacing="0" w:line="560" w:lineRule="exact"/>
        <w:ind w:left="0" w:firstLine="65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1．项目基本情况简介</w:t>
      </w:r>
    </w:p>
    <w:p w14:paraId="0B05688F">
      <w:pPr>
        <w:pStyle w:val="4"/>
        <w:keepNext w:val="0"/>
        <w:keepLines w:val="0"/>
        <w:pageBreakBefore w:val="0"/>
        <w:widowControl/>
        <w:suppressLineNumbers w:val="0"/>
        <w:kinsoku/>
        <w:wordWrap/>
        <w:overflowPunct/>
        <w:topLinePunct w:val="0"/>
        <w:autoSpaceDE/>
        <w:autoSpaceDN/>
        <w:bidi w:val="0"/>
        <w:adjustRightInd/>
        <w:spacing w:before="0" w:beforeLines="0" w:beforeAutospacing="0" w:after="0" w:afterLines="0" w:afterAutospacing="0" w:line="560" w:lineRule="exact"/>
        <w:ind w:left="0" w:firstLine="65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年年初预算数为</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万元，是指单位为完成特定行政工作任务或事业发展目标而发生的支出。其中，</w:t>
      </w:r>
      <w:r>
        <w:rPr>
          <w:rFonts w:hint="eastAsia" w:ascii="仿宋_GB2312" w:hAnsi="仿宋_GB2312" w:cs="仿宋_GB2312"/>
          <w:kern w:val="2"/>
          <w:sz w:val="32"/>
          <w:szCs w:val="32"/>
          <w:lang w:val="en-US" w:eastAsia="zh-CN" w:bidi="ar-SA"/>
        </w:rPr>
        <w:t>青少年事业发展专项经费</w:t>
      </w:r>
      <w:r>
        <w:rPr>
          <w:rFonts w:hint="eastAsia" w:ascii="仿宋_GB2312" w:hAnsi="仿宋_GB2312" w:cs="仿宋_GB2312"/>
          <w:sz w:val="32"/>
          <w:szCs w:val="32"/>
          <w:lang w:val="en-US" w:eastAsia="zh-CN"/>
        </w:rPr>
        <w:t>10.2</w:t>
      </w:r>
      <w:r>
        <w:rPr>
          <w:rFonts w:hint="eastAsia" w:ascii="仿宋_GB2312" w:hAnsi="仿宋_GB2312" w:eastAsia="仿宋_GB2312" w:cs="仿宋_GB2312"/>
          <w:sz w:val="32"/>
          <w:szCs w:val="32"/>
        </w:rPr>
        <w:t>万元，主要用于</w:t>
      </w:r>
      <w:r>
        <w:rPr>
          <w:rFonts w:hint="eastAsia" w:ascii="仿宋_GB2312" w:hAnsi="仿宋_GB2312" w:cs="仿宋_GB2312"/>
          <w:sz w:val="32"/>
          <w:szCs w:val="32"/>
          <w:lang w:eastAsia="zh-CN"/>
        </w:rPr>
        <w:t>开展青少年</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等方面；</w:t>
      </w:r>
      <w:r>
        <w:rPr>
          <w:rFonts w:hint="eastAsia" w:ascii="仿宋_GB2312" w:hAnsi="仿宋_GB2312" w:eastAsia="仿宋_GB2312" w:cs="仿宋_GB2312"/>
          <w:sz w:val="32"/>
          <w:szCs w:val="32"/>
          <w:lang w:eastAsia="zh-CN"/>
        </w:rPr>
        <w:t>党建经费</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0.4</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开展党建工作</w:t>
      </w:r>
      <w:r>
        <w:rPr>
          <w:rFonts w:hint="eastAsia" w:ascii="仿宋_GB2312" w:hAnsi="仿宋_GB2312" w:eastAsia="仿宋_GB2312" w:cs="仿宋_GB2312"/>
          <w:sz w:val="32"/>
          <w:szCs w:val="32"/>
        </w:rPr>
        <w:t>等方面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预防青少年违法犯罪工作支出2万元，主要用于预防青少年违法犯罪工作等支出</w:t>
      </w:r>
      <w:r>
        <w:rPr>
          <w:rFonts w:hint="eastAsia" w:ascii="仿宋_GB2312" w:hAnsi="仿宋_GB2312" w:eastAsia="仿宋_GB2312" w:cs="仿宋_GB2312"/>
          <w:sz w:val="32"/>
          <w:szCs w:val="32"/>
        </w:rPr>
        <w:t>。项目支出比202</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年执行数</w:t>
      </w:r>
      <w:r>
        <w:rPr>
          <w:rFonts w:hint="eastAsia" w:ascii="仿宋_GB2312" w:hAnsi="仿宋_GB2312" w:cs="仿宋_GB2312"/>
          <w:sz w:val="32"/>
          <w:szCs w:val="32"/>
          <w:lang w:eastAsia="zh-CN"/>
        </w:rPr>
        <w:t>增加</w:t>
      </w:r>
      <w:r>
        <w:rPr>
          <w:rFonts w:hint="eastAsia" w:ascii="仿宋_GB2312" w:hAnsi="仿宋_GB2312" w:cs="仿宋_GB2312"/>
          <w:sz w:val="32"/>
          <w:szCs w:val="32"/>
          <w:lang w:val="en-US" w:eastAsia="zh-CN"/>
        </w:rPr>
        <w:t>2.1</w:t>
      </w:r>
      <w:r>
        <w:rPr>
          <w:rFonts w:hint="eastAsia" w:ascii="仿宋_GB2312" w:hAnsi="仿宋_GB2312" w:eastAsia="仿宋_GB2312" w:cs="仿宋_GB2312"/>
          <w:sz w:val="32"/>
          <w:szCs w:val="32"/>
        </w:rPr>
        <w:t>万元，主要是</w:t>
      </w:r>
      <w:r>
        <w:rPr>
          <w:rFonts w:hint="eastAsia" w:ascii="仿宋_GB2312" w:hAnsi="仿宋_GB2312" w:cs="仿宋_GB2312"/>
          <w:sz w:val="32"/>
          <w:szCs w:val="32"/>
          <w:lang w:eastAsia="zh-CN"/>
        </w:rPr>
        <w:t>活动开展较多</w:t>
      </w:r>
      <w:r>
        <w:rPr>
          <w:rFonts w:hint="eastAsia" w:ascii="仿宋_GB2312" w:hAnsi="仿宋_GB2312" w:eastAsia="仿宋_GB2312" w:cs="仿宋_GB2312"/>
          <w:sz w:val="32"/>
          <w:szCs w:val="32"/>
        </w:rPr>
        <w:t>。</w:t>
      </w:r>
    </w:p>
    <w:p w14:paraId="28290CB5">
      <w:pPr>
        <w:pStyle w:val="4"/>
        <w:keepNext w:val="0"/>
        <w:keepLines w:val="0"/>
        <w:pageBreakBefore w:val="0"/>
        <w:widowControl/>
        <w:suppressLineNumbers w:val="0"/>
        <w:kinsoku/>
        <w:wordWrap/>
        <w:overflowPunct/>
        <w:topLinePunct w:val="0"/>
        <w:autoSpaceDE/>
        <w:autoSpaceDN/>
        <w:bidi w:val="0"/>
        <w:adjustRightInd/>
        <w:spacing w:before="0" w:beforeLines="0" w:beforeAutospacing="0" w:after="0" w:afterLines="0" w:afterAutospacing="0" w:line="560" w:lineRule="exact"/>
        <w:ind w:left="0" w:firstLine="65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2．项目资金使用及管理情况</w:t>
      </w:r>
    </w:p>
    <w:p w14:paraId="4EBCE828">
      <w:pPr>
        <w:pStyle w:val="4"/>
        <w:keepNext w:val="0"/>
        <w:keepLines w:val="0"/>
        <w:pageBreakBefore w:val="0"/>
        <w:widowControl/>
        <w:suppressLineNumbers w:val="0"/>
        <w:kinsoku/>
        <w:wordWrap/>
        <w:overflowPunct/>
        <w:topLinePunct w:val="0"/>
        <w:autoSpaceDE/>
        <w:autoSpaceDN/>
        <w:bidi w:val="0"/>
        <w:adjustRightInd/>
        <w:spacing w:before="0" w:beforeLines="0" w:beforeAutospacing="0" w:after="0" w:afterLines="0" w:afterAutospacing="0" w:line="560" w:lineRule="exact"/>
        <w:ind w:left="0" w:firstLine="65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年度项目资金收入</w:t>
      </w:r>
      <w:r>
        <w:rPr>
          <w:rFonts w:hint="eastAsia" w:ascii="仿宋_GB2312" w:hAnsi="仿宋_GB2312" w:cs="仿宋_GB2312"/>
          <w:sz w:val="32"/>
          <w:szCs w:val="32"/>
          <w:lang w:val="en-US" w:eastAsia="zh-CN"/>
        </w:rPr>
        <w:t>36.23</w:t>
      </w:r>
      <w:r>
        <w:rPr>
          <w:rFonts w:hint="eastAsia" w:ascii="仿宋_GB2312" w:hAnsi="仿宋_GB2312" w:eastAsia="仿宋_GB2312" w:cs="仿宋_GB2312"/>
          <w:sz w:val="32"/>
          <w:szCs w:val="32"/>
        </w:rPr>
        <w:t>万元，支出</w:t>
      </w:r>
      <w:r>
        <w:rPr>
          <w:rFonts w:hint="eastAsia" w:ascii="仿宋_GB2312" w:hAnsi="仿宋_GB2312" w:cs="仿宋_GB2312"/>
          <w:sz w:val="32"/>
          <w:szCs w:val="32"/>
          <w:lang w:val="en-US" w:eastAsia="zh-CN"/>
        </w:rPr>
        <w:t>36.23</w:t>
      </w:r>
      <w:r>
        <w:rPr>
          <w:rFonts w:hint="eastAsia" w:ascii="仿宋_GB2312" w:hAnsi="仿宋_GB2312" w:eastAsia="仿宋_GB2312" w:cs="仿宋_GB2312"/>
          <w:sz w:val="32"/>
          <w:szCs w:val="32"/>
        </w:rPr>
        <w:t>万元（财政拨款</w:t>
      </w:r>
      <w:r>
        <w:rPr>
          <w:rFonts w:hint="eastAsia" w:ascii="仿宋_GB2312" w:hAnsi="仿宋_GB2312" w:cs="仿宋_GB2312"/>
          <w:sz w:val="32"/>
          <w:szCs w:val="32"/>
          <w:lang w:val="en-US" w:eastAsia="zh-CN"/>
        </w:rPr>
        <w:t>36.23</w:t>
      </w:r>
      <w:r>
        <w:rPr>
          <w:rFonts w:hint="eastAsia" w:ascii="仿宋_GB2312" w:hAnsi="仿宋_GB2312" w:eastAsia="仿宋_GB2312" w:cs="仿宋_GB2312"/>
          <w:sz w:val="32"/>
          <w:szCs w:val="32"/>
        </w:rPr>
        <w:t>万元），资金到位率100%，实际使用率100%。根据项目资金实际使用情况，对项目资金开展绩效自评，在资金使用上，我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严格执行项目资金管理制度，实行专款专用，无挪用项目资金问题。</w:t>
      </w:r>
    </w:p>
    <w:p w14:paraId="0A59855F">
      <w:pPr>
        <w:pStyle w:val="4"/>
        <w:keepNext w:val="0"/>
        <w:keepLines w:val="0"/>
        <w:pageBreakBefore w:val="0"/>
        <w:widowControl/>
        <w:suppressLineNumbers w:val="0"/>
        <w:kinsoku/>
        <w:wordWrap/>
        <w:overflowPunct/>
        <w:topLinePunct w:val="0"/>
        <w:autoSpaceDE/>
        <w:autoSpaceDN/>
        <w:bidi w:val="0"/>
        <w:adjustRightInd/>
        <w:spacing w:before="0" w:beforeLines="0" w:beforeAutospacing="0" w:after="0" w:afterLines="0" w:afterAutospacing="0" w:line="560" w:lineRule="exact"/>
        <w:ind w:left="0" w:firstLine="65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项目绩效情况</w:t>
      </w:r>
    </w:p>
    <w:p w14:paraId="26B5F61D">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54"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i w:val="0"/>
          <w:caps w:val="0"/>
          <w:color w:val="222222"/>
          <w:spacing w:val="0"/>
          <w:sz w:val="32"/>
          <w:szCs w:val="32"/>
          <w:shd w:val="clear" w:color="auto" w:fill="FFFFFF"/>
        </w:rPr>
        <w:t>部门较好履行了工作职责，按期按质按量完成相关工作任务</w:t>
      </w:r>
      <w:r>
        <w:rPr>
          <w:rFonts w:hint="eastAsia" w:ascii="仿宋_GB2312" w:hAnsi="仿宋_GB2312" w:eastAsia="仿宋_GB2312" w:cs="仿宋_GB2312"/>
          <w:b w:val="0"/>
          <w:i w:val="0"/>
          <w:caps w:val="0"/>
          <w:color w:val="222222"/>
          <w:spacing w:val="0"/>
          <w:sz w:val="32"/>
          <w:szCs w:val="32"/>
          <w:shd w:val="clear" w:color="auto" w:fill="FFFFFF"/>
          <w:lang w:eastAsia="zh-CN"/>
        </w:rPr>
        <w:t>。</w:t>
      </w:r>
    </w:p>
    <w:p w14:paraId="1C791B6E">
      <w:pPr>
        <w:keepNext w:val="0"/>
        <w:keepLines w:val="0"/>
        <w:pageBreakBefore w:val="0"/>
        <w:widowControl w:val="0"/>
        <w:kinsoku/>
        <w:wordWrap/>
        <w:overflowPunct/>
        <w:topLinePunct w:val="0"/>
        <w:autoSpaceDE/>
        <w:autoSpaceDN/>
        <w:bidi w:val="0"/>
        <w:adjustRightInd/>
        <w:snapToGrid/>
        <w:spacing w:line="560" w:lineRule="exact"/>
        <w:ind w:firstLine="654" w:firstLineChars="200"/>
        <w:jc w:val="both"/>
        <w:textAlignment w:val="auto"/>
        <w:rPr>
          <w:rFonts w:hint="eastAsia" w:ascii="仿宋_GB2312" w:hAnsi="仿宋_GB2312" w:eastAsia="仿宋_GB2312" w:cs="仿宋_GB2312"/>
          <w:b w:val="0"/>
          <w:i w:val="0"/>
          <w:caps w:val="0"/>
          <w:color w:val="222222"/>
          <w:spacing w:val="0"/>
          <w:kern w:val="0"/>
          <w:sz w:val="32"/>
          <w:szCs w:val="32"/>
          <w:shd w:val="clear" w:color="auto" w:fill="FFFFFF"/>
          <w:lang w:val="en-US" w:eastAsia="zh-CN" w:bidi="ar-SA"/>
        </w:rPr>
      </w:pPr>
      <w:r>
        <w:rPr>
          <w:rFonts w:hint="eastAsia" w:ascii="仿宋_GB2312" w:hAnsi="仿宋_GB2312" w:eastAsia="仿宋_GB2312" w:cs="仿宋_GB2312"/>
          <w:b w:val="0"/>
          <w:i w:val="0"/>
          <w:caps w:val="0"/>
          <w:color w:val="222222"/>
          <w:spacing w:val="0"/>
          <w:kern w:val="0"/>
          <w:sz w:val="32"/>
          <w:szCs w:val="32"/>
          <w:shd w:val="clear" w:color="auto" w:fill="FFFFFF"/>
          <w:lang w:val="en-US" w:eastAsia="zh-CN" w:bidi="ar-SA"/>
        </w:rPr>
        <w:t>1.强化党建带团建促队建。组织全县1398个团组织开展专题学习会、主题团日等形式多样的“喜迎二十大、永远跟党走、奋进新征程”主题教育实践活动，参与团员青年达9万余名。组织全县186所学校6.8万余名少先队员通过举行少先队新队员入队仪式、开展建队日主题队日活动等形式，庆祝中国少年先锋队建立73周年，迎接党的二十大胜利召开。</w:t>
      </w:r>
    </w:p>
    <w:p w14:paraId="4F755094">
      <w:pPr>
        <w:keepNext w:val="0"/>
        <w:keepLines w:val="0"/>
        <w:pageBreakBefore w:val="0"/>
        <w:widowControl w:val="0"/>
        <w:kinsoku/>
        <w:wordWrap/>
        <w:overflowPunct/>
        <w:topLinePunct w:val="0"/>
        <w:autoSpaceDE/>
        <w:autoSpaceDN/>
        <w:bidi w:val="0"/>
        <w:adjustRightInd/>
        <w:snapToGrid/>
        <w:spacing w:line="560" w:lineRule="exact"/>
        <w:ind w:firstLine="654" w:firstLineChars="200"/>
        <w:jc w:val="both"/>
        <w:textAlignment w:val="auto"/>
        <w:rPr>
          <w:rFonts w:hint="eastAsia" w:ascii="仿宋_GB2312" w:hAnsi="仿宋_GB2312" w:eastAsia="仿宋_GB2312" w:cs="仿宋_GB2312"/>
          <w:b w:val="0"/>
          <w:i w:val="0"/>
          <w:caps w:val="0"/>
          <w:color w:val="222222"/>
          <w:spacing w:val="0"/>
          <w:kern w:val="0"/>
          <w:sz w:val="32"/>
          <w:szCs w:val="32"/>
          <w:shd w:val="clear" w:color="auto" w:fill="FFFFFF"/>
          <w:lang w:val="en-US" w:eastAsia="zh-CN" w:bidi="ar-SA"/>
        </w:rPr>
      </w:pPr>
      <w:r>
        <w:rPr>
          <w:rFonts w:hint="eastAsia" w:ascii="仿宋_GB2312" w:hAnsi="仿宋_GB2312" w:eastAsia="仿宋_GB2312" w:cs="仿宋_GB2312"/>
          <w:b w:val="0"/>
          <w:i w:val="0"/>
          <w:caps w:val="0"/>
          <w:color w:val="222222"/>
          <w:spacing w:val="0"/>
          <w:kern w:val="0"/>
          <w:sz w:val="32"/>
          <w:szCs w:val="32"/>
          <w:shd w:val="clear" w:color="auto" w:fill="FFFFFF"/>
          <w:lang w:val="en-US" w:eastAsia="zh-CN" w:bidi="ar-SA"/>
        </w:rPr>
        <w:t>2.常抓青年思想教育引领。一是强化“青年大学习”运用，把学习使用“青年大学习”作为加强全县青年思想政治引领的重要载体，今年学习人员累计近41万人次。二是组织全县少先队员开展“红领巾爱学习”活动。发动县内2060个中队及6.8万名少先队员按期参与学习。三是发挥社会实践育人功能。建军节期间，联合县志工联组织190名安化公益小天使们在陶澍文化广场举行“庆祝建军95周年”升国旗仪式，深化青少年爱国主义教育。</w:t>
      </w:r>
    </w:p>
    <w:p w14:paraId="2FFE2FD8">
      <w:pPr>
        <w:keepNext w:val="0"/>
        <w:keepLines w:val="0"/>
        <w:pageBreakBefore w:val="0"/>
        <w:widowControl w:val="0"/>
        <w:kinsoku/>
        <w:wordWrap/>
        <w:overflowPunct/>
        <w:topLinePunct w:val="0"/>
        <w:autoSpaceDE/>
        <w:autoSpaceDN/>
        <w:bidi w:val="0"/>
        <w:adjustRightInd/>
        <w:snapToGrid/>
        <w:spacing w:line="560" w:lineRule="exact"/>
        <w:ind w:firstLine="654" w:firstLineChars="200"/>
        <w:jc w:val="both"/>
        <w:textAlignment w:val="auto"/>
        <w:rPr>
          <w:rFonts w:hint="eastAsia" w:ascii="仿宋_GB2312" w:hAnsi="仿宋_GB2312" w:eastAsia="仿宋_GB2312" w:cs="仿宋_GB2312"/>
          <w:b w:val="0"/>
          <w:i w:val="0"/>
          <w:caps w:val="0"/>
          <w:color w:val="222222"/>
          <w:spacing w:val="0"/>
          <w:kern w:val="0"/>
          <w:sz w:val="32"/>
          <w:szCs w:val="32"/>
          <w:shd w:val="clear" w:color="auto" w:fill="FFFFFF"/>
          <w:lang w:val="en-US" w:eastAsia="zh-CN" w:bidi="ar-SA"/>
        </w:rPr>
      </w:pPr>
      <w:r>
        <w:rPr>
          <w:rFonts w:hint="eastAsia" w:ascii="仿宋_GB2312" w:hAnsi="仿宋_GB2312" w:cs="仿宋_GB2312"/>
          <w:b w:val="0"/>
          <w:i w:val="0"/>
          <w:caps w:val="0"/>
          <w:color w:val="222222"/>
          <w:spacing w:val="0"/>
          <w:kern w:val="0"/>
          <w:sz w:val="32"/>
          <w:szCs w:val="32"/>
          <w:shd w:val="clear" w:color="auto" w:fill="FFFFFF"/>
          <w:lang w:val="en-US" w:eastAsia="zh-CN" w:bidi="ar-SA"/>
        </w:rPr>
        <w:t>3.</w:t>
      </w:r>
      <w:r>
        <w:rPr>
          <w:rFonts w:hint="eastAsia" w:ascii="仿宋_GB2312" w:hAnsi="仿宋_GB2312" w:eastAsia="仿宋_GB2312" w:cs="仿宋_GB2312"/>
          <w:b w:val="0"/>
          <w:i w:val="0"/>
          <w:caps w:val="0"/>
          <w:color w:val="222222"/>
          <w:spacing w:val="0"/>
          <w:kern w:val="0"/>
          <w:sz w:val="32"/>
          <w:szCs w:val="32"/>
          <w:shd w:val="clear" w:color="auto" w:fill="FFFFFF"/>
          <w:lang w:val="en-US" w:eastAsia="zh-CN" w:bidi="ar-SA"/>
        </w:rPr>
        <w:t>抓实抓细整建提质工作。以保护未成年人为主要抓手，不断推进整建提质工作。开展“七彩假期”暑期志愿服务活动，开办公益暑托班44个，参与志愿者439人，服务青少年2713人次。联合益民社工开展“我们在一起”公益夏令营活动，帮助34名事实无人抚养儿童打开心扉，结交更多的朋友。长沙师范学院在沙田溪村开展研学活动，带领青少年体验奇妙的“研学之旅”。此外，还通过法律进校园、“敲门行动”、制作宣传教育短视频等方式，进一步加强未成年人保护宣传教育工作。</w:t>
      </w:r>
    </w:p>
    <w:p w14:paraId="56B93323">
      <w:pPr>
        <w:keepNext w:val="0"/>
        <w:keepLines w:val="0"/>
        <w:pageBreakBefore w:val="0"/>
        <w:widowControl w:val="0"/>
        <w:kinsoku/>
        <w:wordWrap/>
        <w:overflowPunct/>
        <w:topLinePunct w:val="0"/>
        <w:autoSpaceDE/>
        <w:autoSpaceDN/>
        <w:bidi w:val="0"/>
        <w:adjustRightInd/>
        <w:snapToGrid/>
        <w:spacing w:line="560" w:lineRule="exact"/>
        <w:ind w:firstLine="654" w:firstLineChars="200"/>
        <w:jc w:val="both"/>
        <w:textAlignment w:val="auto"/>
        <w:rPr>
          <w:rFonts w:hint="eastAsia" w:ascii="仿宋_GB2312" w:hAnsi="仿宋_GB2312" w:eastAsia="仿宋_GB2312" w:cs="仿宋_GB2312"/>
          <w:b w:val="0"/>
          <w:i w:val="0"/>
          <w:caps w:val="0"/>
          <w:color w:val="222222"/>
          <w:spacing w:val="0"/>
          <w:kern w:val="0"/>
          <w:sz w:val="32"/>
          <w:szCs w:val="32"/>
          <w:shd w:val="clear" w:color="auto" w:fill="FFFFFF"/>
          <w:lang w:val="en-US" w:eastAsia="zh-CN" w:bidi="ar-SA"/>
        </w:rPr>
      </w:pPr>
      <w:r>
        <w:rPr>
          <w:rFonts w:hint="eastAsia" w:ascii="仿宋_GB2312" w:hAnsi="仿宋_GB2312" w:cs="仿宋_GB2312"/>
          <w:b w:val="0"/>
          <w:i w:val="0"/>
          <w:caps w:val="0"/>
          <w:color w:val="222222"/>
          <w:spacing w:val="0"/>
          <w:kern w:val="0"/>
          <w:sz w:val="32"/>
          <w:szCs w:val="32"/>
          <w:shd w:val="clear" w:color="auto" w:fill="FFFFFF"/>
          <w:lang w:val="en-US" w:eastAsia="zh-CN" w:bidi="ar-SA"/>
        </w:rPr>
        <w:t>4.</w:t>
      </w:r>
      <w:r>
        <w:rPr>
          <w:rFonts w:hint="eastAsia" w:ascii="仿宋_GB2312" w:hAnsi="仿宋_GB2312" w:eastAsia="仿宋_GB2312" w:cs="仿宋_GB2312"/>
          <w:b w:val="0"/>
          <w:i w:val="0"/>
          <w:caps w:val="0"/>
          <w:color w:val="222222"/>
          <w:spacing w:val="0"/>
          <w:kern w:val="0"/>
          <w:sz w:val="32"/>
          <w:szCs w:val="32"/>
          <w:shd w:val="clear" w:color="auto" w:fill="FFFFFF"/>
          <w:lang w:val="en-US" w:eastAsia="zh-CN" w:bidi="ar-SA"/>
        </w:rPr>
        <w:t>切实活化团、队活动。成立安化县少先队名师工作室、中学共青团名团干工作室，精心制作《榜样，指引方向；理想，照亮未来》、《毛泽东两次来安化》等4篇精品队课、团课课程，进一步深化团教协作；全力抓好青少年学生思想引领工作，少先队校内阵地建设逐步规范化、标准化，校外实践体验教育、爱国教育等内容不断优化。联合县教育局、县少工委举办学校共青团“微团课”“微队课”竞赛视频集中评审活动，进一步提升学校团课、队课专业水平，切实发挥学校共青团、少先队的思想政治引领作用。</w:t>
      </w:r>
    </w:p>
    <w:p w14:paraId="0951E283">
      <w:pPr>
        <w:keepNext w:val="0"/>
        <w:keepLines w:val="0"/>
        <w:pageBreakBefore w:val="0"/>
        <w:widowControl w:val="0"/>
        <w:kinsoku/>
        <w:wordWrap/>
        <w:overflowPunct/>
        <w:topLinePunct w:val="0"/>
        <w:autoSpaceDE/>
        <w:autoSpaceDN/>
        <w:bidi w:val="0"/>
        <w:adjustRightInd/>
        <w:snapToGrid/>
        <w:spacing w:line="560" w:lineRule="exact"/>
        <w:ind w:firstLine="654" w:firstLineChars="200"/>
        <w:jc w:val="both"/>
        <w:textAlignment w:val="auto"/>
        <w:rPr>
          <w:rFonts w:hint="eastAsia"/>
          <w:lang w:val="en-US" w:eastAsia="zh-CN"/>
        </w:rPr>
      </w:pPr>
      <w:r>
        <w:rPr>
          <w:rFonts w:hint="eastAsia" w:ascii="仿宋_GB2312" w:hAnsi="仿宋_GB2312" w:cs="仿宋_GB2312"/>
          <w:b w:val="0"/>
          <w:i w:val="0"/>
          <w:caps w:val="0"/>
          <w:color w:val="222222"/>
          <w:spacing w:val="0"/>
          <w:kern w:val="0"/>
          <w:sz w:val="32"/>
          <w:szCs w:val="32"/>
          <w:shd w:val="clear" w:color="auto" w:fill="FFFFFF"/>
          <w:lang w:val="en-US" w:eastAsia="zh-CN" w:bidi="ar-SA"/>
        </w:rPr>
        <w:t>5.</w:t>
      </w:r>
      <w:r>
        <w:rPr>
          <w:rFonts w:hint="eastAsia" w:ascii="仿宋_GB2312" w:hAnsi="仿宋_GB2312" w:eastAsia="仿宋_GB2312" w:cs="仿宋_GB2312"/>
          <w:b w:val="0"/>
          <w:i w:val="0"/>
          <w:caps w:val="0"/>
          <w:color w:val="222222"/>
          <w:spacing w:val="0"/>
          <w:kern w:val="0"/>
          <w:sz w:val="32"/>
          <w:szCs w:val="32"/>
          <w:shd w:val="clear" w:color="auto" w:fill="FFFFFF"/>
          <w:lang w:val="en-US" w:eastAsia="zh-CN" w:bidi="ar-SA"/>
        </w:rPr>
        <w:t>希望工程项目建设再上台阶。一是全力推进希望工程品牌建设。纵向争取“芙蓉学子”、“一元捐”、“希望工程1+1——幻方助学计划”等助学项目。横向联系爱心企业、单位、个人，筹集“一元捐”助学金33.73万元并全额上缴，发放爱心助学款项约62.38万元，资助困难学生968人次。二是全力争取希望工程项目建设。为渠江镇晏家学校争取希望工程援建款45万元。为4名贫困学子援建希望小屋，切实提高乡村青少年居住环境，为1个乡镇中心校援建心灵驿站，逐步提高乡村青少年心理健康教育基础，援建费用共计5.8万元。三是加强项目建设及资金管理，积极配合团中央风控管理体系建设专题调研，希望小学建设工作情况得到调研组的高度肯定。</w:t>
      </w:r>
    </w:p>
    <w:p w14:paraId="45C88D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54"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五、绩效评价工作开展情况</w:t>
      </w:r>
    </w:p>
    <w:p w14:paraId="0A55C3D4">
      <w:pPr>
        <w:keepNext w:val="0"/>
        <w:keepLines w:val="0"/>
        <w:pageBreakBefore w:val="0"/>
        <w:widowControl/>
        <w:kinsoku/>
        <w:wordWrap/>
        <w:overflowPunct/>
        <w:topLinePunct w:val="0"/>
        <w:autoSpaceDE/>
        <w:autoSpaceDN/>
        <w:bidi w:val="0"/>
        <w:adjustRightInd/>
        <w:spacing w:beforeAutospacing="0" w:afterAutospacing="0" w:line="560" w:lineRule="exact"/>
        <w:ind w:firstLine="654"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（一）绩效评价目的</w:t>
      </w:r>
    </w:p>
    <w:p w14:paraId="5645761C">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5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此次绩效评价的目的是：严格落实《预算法》及省、市、县绩效管理工作的有关规定，进一步规范财政资金的管理，强化财政支出绩效理念，提升部门责任意识，提高资金使用效益，促进</w:t>
      </w:r>
      <w:r>
        <w:rPr>
          <w:rFonts w:hint="eastAsia" w:ascii="仿宋_GB2312" w:hAnsi="仿宋_GB2312" w:eastAsia="仿宋_GB2312" w:cs="仿宋_GB2312"/>
          <w:sz w:val="32"/>
          <w:szCs w:val="32"/>
          <w:lang w:eastAsia="zh-CN"/>
        </w:rPr>
        <w:t>安化共青团</w:t>
      </w:r>
      <w:r>
        <w:rPr>
          <w:rFonts w:hint="eastAsia" w:ascii="仿宋_GB2312" w:hAnsi="仿宋_GB2312" w:eastAsia="仿宋_GB2312" w:cs="仿宋_GB2312"/>
          <w:sz w:val="32"/>
          <w:szCs w:val="32"/>
        </w:rPr>
        <w:t>的发展。</w:t>
      </w:r>
    </w:p>
    <w:p w14:paraId="404E619A">
      <w:pPr>
        <w:keepNext w:val="0"/>
        <w:keepLines w:val="0"/>
        <w:pageBreakBefore w:val="0"/>
        <w:widowControl/>
        <w:kinsoku/>
        <w:wordWrap/>
        <w:overflowPunct/>
        <w:topLinePunct w:val="0"/>
        <w:autoSpaceDE/>
        <w:autoSpaceDN/>
        <w:bidi w:val="0"/>
        <w:adjustRightInd/>
        <w:spacing w:beforeAutospacing="0" w:afterAutospacing="0" w:line="560" w:lineRule="exact"/>
        <w:ind w:firstLine="654"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（二）绩效评价工作过程</w:t>
      </w:r>
    </w:p>
    <w:p w14:paraId="0BC98F28">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54" w:firstLineChars="2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根据绩效评价的要求，我们成立了自评工作领导小组，对照自评方案进行研究和布署，副书记、机关各股室全程参与，按照自评方案的要求，对照各实施项目的内容逐条逐项自评。在自评过程发现问题，查找原因，及时纠正偏差，为下一步工作夯实基础。</w:t>
      </w:r>
    </w:p>
    <w:p w14:paraId="756B53F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54"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w:t>
      </w:r>
      <w:r>
        <w:rPr>
          <w:rFonts w:hint="eastAsia" w:ascii="仿宋_GB2312" w:hAnsi="仿宋_GB2312" w:cs="仿宋_GB2312"/>
          <w:kern w:val="0"/>
          <w:sz w:val="32"/>
          <w:szCs w:val="32"/>
          <w:lang w:val="en-US" w:eastAsia="zh-CN" w:bidi="ar-SA"/>
        </w:rPr>
        <w:t>2</w:t>
      </w:r>
      <w:r>
        <w:rPr>
          <w:rFonts w:hint="eastAsia" w:ascii="仿宋_GB2312" w:hAnsi="仿宋_GB2312" w:eastAsia="仿宋_GB2312" w:cs="仿宋_GB2312"/>
          <w:kern w:val="0"/>
          <w:sz w:val="32"/>
          <w:szCs w:val="32"/>
          <w:lang w:val="en-US" w:eastAsia="zh-CN" w:bidi="ar-SA"/>
        </w:rPr>
        <w:t>年，我部门将部门整体支出绩效自评作为财政预算资金使用管理的一项重要工作，切实加强预算收支管理，全面梳理内部管理流程，建立健全内部管理制度，提升部门整体支出管理水平。根据部门整体支出绩效自评指标体系，202</w:t>
      </w:r>
      <w:r>
        <w:rPr>
          <w:rFonts w:hint="eastAsia" w:ascii="仿宋_GB2312" w:hAnsi="仿宋_GB2312" w:cs="仿宋_GB2312"/>
          <w:kern w:val="0"/>
          <w:sz w:val="32"/>
          <w:szCs w:val="32"/>
          <w:lang w:val="en-US" w:eastAsia="zh-CN" w:bidi="ar-SA"/>
        </w:rPr>
        <w:t>2</w:t>
      </w:r>
      <w:r>
        <w:rPr>
          <w:rFonts w:hint="eastAsia" w:ascii="仿宋_GB2312" w:hAnsi="仿宋_GB2312" w:eastAsia="仿宋_GB2312" w:cs="仿宋_GB2312"/>
          <w:kern w:val="0"/>
          <w:sz w:val="32"/>
          <w:szCs w:val="32"/>
          <w:lang w:val="en-US" w:eastAsia="zh-CN" w:bidi="ar-SA"/>
        </w:rPr>
        <w:t>年度自评综合得分为100分，评价等级为：优秀。</w:t>
      </w:r>
    </w:p>
    <w:p w14:paraId="6B874CD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54"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六、存在的主要问题</w:t>
      </w:r>
    </w:p>
    <w:p w14:paraId="3810C8D9">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54"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部门预算的人员经费和公用经费不足。单位日常运转的刚性支出大，现有的部门预算资金不能满足日益增长的工作需要。</w:t>
      </w:r>
    </w:p>
    <w:p w14:paraId="6DC128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54"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七、改进措施和有关建议</w:t>
      </w:r>
    </w:p>
    <w:p w14:paraId="22BFFD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5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预算管理意识，优化预算执行管理。认真贯彻落实预算法，提高对预算资金使用效益的认识，严格执行预算编制的相关制度和要求。本着“勤俭节约、保障运转”的原则做好预算编制工作，进一步提高预算编制的科学性、合理性、严谨性。</w:t>
      </w:r>
    </w:p>
    <w:p w14:paraId="673010CF"/>
    <w:sectPr>
      <w:footerReference r:id="rId3" w:type="default"/>
      <w:pgSz w:w="11906" w:h="16838"/>
      <w:pgMar w:top="720" w:right="720" w:bottom="720" w:left="720" w:header="851" w:footer="992" w:gutter="0"/>
      <w:cols w:space="0" w:num="1"/>
      <w:rtlGutter w:val="0"/>
      <w:docGrid w:type="linesAndChars" w:linePitch="312" w:charSpace="14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25645">
    <w:pPr>
      <w:pStyle w:val="3"/>
      <w:framePr w:w="1701" w:wrap="around" w:vAnchor="text" w:hAnchor="margin" w:xAlign="outside" w:y="1"/>
      <w:jc w:val="center"/>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6</w:t>
    </w:r>
    <w:r>
      <w:rPr>
        <w:sz w:val="28"/>
        <w:szCs w:val="28"/>
      </w:rPr>
      <w:fldChar w:fldCharType="end"/>
    </w:r>
    <w:r>
      <w:rPr>
        <w:rFonts w:hint="eastAsia"/>
        <w:sz w:val="28"/>
        <w:szCs w:val="28"/>
      </w:rPr>
      <w:t xml:space="preserve"> </w:t>
    </w:r>
    <w:r>
      <w:rPr>
        <w:rStyle w:val="7"/>
        <w:rFonts w:hint="eastAsia"/>
        <w:sz w:val="28"/>
        <w:szCs w:val="28"/>
      </w:rPr>
      <w:t>—</w:t>
    </w:r>
  </w:p>
  <w:p w14:paraId="46A73285">
    <w:pPr>
      <w:pStyle w:val="3"/>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64"/>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Y2U1MzdkY2I2ODQ5MzlkYTY0ZTQ0M2U5ZjM3ZTUifQ=="/>
  </w:docVars>
  <w:rsids>
    <w:rsidRoot w:val="36F5735C"/>
    <w:rsid w:val="08FF2FA5"/>
    <w:rsid w:val="0C3025E5"/>
    <w:rsid w:val="0E0F6C19"/>
    <w:rsid w:val="22B60D56"/>
    <w:rsid w:val="35F70B75"/>
    <w:rsid w:val="36F5735C"/>
    <w:rsid w:val="3C0A464E"/>
    <w:rsid w:val="4C4A0564"/>
    <w:rsid w:val="567C71E3"/>
    <w:rsid w:val="57B0336A"/>
    <w:rsid w:val="7D5B2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400" w:lineRule="exact"/>
      <w:jc w:val="center"/>
    </w:pPr>
    <w:rPr>
      <w:rFonts w:ascii="Calibri" w:hAnsi="Calibri" w:eastAsia="宋体" w:cs="Times New Roman"/>
      <w:caps/>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8025</Words>
  <Characters>8482</Characters>
  <Lines>0</Lines>
  <Paragraphs>0</Paragraphs>
  <TotalTime>5</TotalTime>
  <ScaleCrop>false</ScaleCrop>
  <LinksUpToDate>false</LinksUpToDate>
  <CharactersWithSpaces>8701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2022-08-04T05:46:00Z</dcterms:created>
  <dc:creator>Administrator</dc:creator>
  <cp:lastModifiedBy>Administrator</cp:lastModifiedBy>
  <cp:lastPrinted>2023-07-24T01:37:00Z</cp:lastPrinted>
  <dcterms:modified xsi:type="dcterms:W3CDTF">2024-08-23T01:21:47Z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776E0BC510EB453BB2AFFF9BAF205E6F_12</vt:lpwstr>
  </property>
</Properties>
</file>