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DC03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C83B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AB9F5B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6C200B57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5E3C6CDE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5F5CC6C4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55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7E9F164F">
      <w:pPr>
        <w:spacing w:line="432" w:lineRule="auto"/>
        <w:rPr>
          <w:rFonts w:ascii="Arial"/>
          <w:sz w:val="21"/>
        </w:rPr>
      </w:pPr>
    </w:p>
    <w:p w14:paraId="0B13C994">
      <w:pPr>
        <w:pStyle w:val="2"/>
        <w:spacing w:before="75" w:line="430" w:lineRule="auto"/>
        <w:ind w:left="87" w:right="94"/>
        <w:jc w:val="right"/>
        <w:rPr>
          <w:rFonts w:ascii="Times New Roman" w:hAnsi="Times New Roman" w:eastAsia="Times New Roman" w:cs="Times New Roman"/>
        </w:rPr>
      </w:pPr>
      <w:r>
        <w:rPr>
          <w:spacing w:val="8"/>
        </w:rPr>
        <w:t>被处罚人：</w:t>
      </w:r>
      <w:r>
        <w:rPr>
          <w:spacing w:val="8"/>
          <w:u w:val="single" w:color="auto"/>
        </w:rPr>
        <w:t>湖南鑫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矿业有限公司安化分公司负责人杜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 xml:space="preserve"> </w:t>
      </w:r>
      <w:r>
        <w:rPr>
          <w:spacing w:val="8"/>
        </w:rPr>
        <w:t xml:space="preserve"> 性别：</w:t>
      </w:r>
      <w:r>
        <w:rPr>
          <w:spacing w:val="8"/>
          <w:u w:val="single" w:color="auto"/>
        </w:rPr>
        <w:t>男</w:t>
      </w:r>
      <w:r>
        <w:rPr>
          <w:spacing w:val="61"/>
        </w:rPr>
        <w:t xml:space="preserve"> </w:t>
      </w:r>
      <w:r>
        <w:rPr>
          <w:spacing w:val="8"/>
        </w:rPr>
        <w:t>年龄：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43122219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9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19605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15717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*****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5</w:t>
      </w:r>
    </w:p>
    <w:p w14:paraId="78D30EB8">
      <w:pPr>
        <w:pStyle w:val="2"/>
        <w:spacing w:before="41" w:line="228" w:lineRule="auto"/>
        <w:ind w:left="90"/>
      </w:pPr>
      <w:r>
        <w:rPr>
          <w:spacing w:val="6"/>
        </w:rPr>
        <w:t>家庭住址：</w:t>
      </w:r>
      <w:r>
        <w:rPr>
          <w:spacing w:val="6"/>
          <w:u w:val="single" w:color="auto"/>
        </w:rPr>
        <w:t>湖南省怀化市沅陵县官庄镇</w:t>
      </w:r>
      <w:r>
        <w:rPr>
          <w:rFonts w:hint="eastAsia"/>
          <w:spacing w:val="6"/>
          <w:u w:val="single" w:color="auto"/>
          <w:lang w:val="en-US" w:eastAsia="zh-CN"/>
        </w:rPr>
        <w:t>XX</w:t>
      </w:r>
      <w:r>
        <w:rPr>
          <w:spacing w:val="6"/>
          <w:u w:val="single" w:color="auto"/>
        </w:rPr>
        <w:t>村</w:t>
      </w:r>
      <w:r>
        <w:rPr>
          <w:rFonts w:hint="eastAsia"/>
          <w:spacing w:val="6"/>
          <w:u w:val="single" w:color="auto"/>
          <w:lang w:val="en-US" w:eastAsia="zh-CN"/>
        </w:rPr>
        <w:t>XX</w:t>
      </w:r>
      <w:r>
        <w:rPr>
          <w:spacing w:val="6"/>
          <w:u w:val="single" w:color="auto"/>
        </w:rPr>
        <w:t>组</w:t>
      </w:r>
      <w:r>
        <w:rPr>
          <w:rFonts w:hint="eastAsia"/>
          <w:spacing w:val="6"/>
          <w:u w:val="single" w:color="auto"/>
          <w:lang w:val="en-US" w:eastAsia="zh-CN"/>
        </w:rPr>
        <w:t>XX</w:t>
      </w:r>
      <w:r>
        <w:rPr>
          <w:spacing w:val="6"/>
          <w:u w:val="single" w:color="auto"/>
        </w:rPr>
        <w:t xml:space="preserve">号            </w:t>
      </w:r>
      <w:r>
        <w:rPr>
          <w:spacing w:val="5"/>
          <w:u w:val="single" w:color="auto"/>
        </w:rPr>
        <w:t xml:space="preserve">      </w:t>
      </w:r>
    </w:p>
    <w:p w14:paraId="4060B9E5">
      <w:pPr>
        <w:pStyle w:val="2"/>
        <w:spacing w:before="272" w:line="228" w:lineRule="auto"/>
        <w:ind w:left="88"/>
      </w:pPr>
      <w:r>
        <w:rPr>
          <w:spacing w:val="6"/>
        </w:rPr>
        <w:t>所在单位：</w:t>
      </w:r>
      <w:r>
        <w:rPr>
          <w:spacing w:val="6"/>
          <w:u w:val="single" w:color="auto"/>
        </w:rPr>
        <w:t>湖南鑫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 xml:space="preserve">矿业有限公司安化分公司      </w:t>
      </w:r>
      <w:r>
        <w:rPr>
          <w:spacing w:val="6"/>
        </w:rPr>
        <w:t xml:space="preserve"> 职务：</w:t>
      </w:r>
      <w:r>
        <w:rPr>
          <w:spacing w:val="6"/>
          <w:u w:val="single" w:color="auto"/>
        </w:rPr>
        <w:t xml:space="preserve">负责人           </w:t>
      </w:r>
    </w:p>
    <w:p w14:paraId="0AA2D00E">
      <w:pPr>
        <w:pStyle w:val="2"/>
        <w:spacing w:before="273" w:line="229" w:lineRule="auto"/>
        <w:ind w:left="92"/>
      </w:pPr>
      <w:r>
        <w:rPr>
          <w:spacing w:val="6"/>
        </w:rPr>
        <w:t>单位地址：</w:t>
      </w:r>
      <w:r>
        <w:rPr>
          <w:spacing w:val="6"/>
          <w:u w:val="single" w:color="auto"/>
        </w:rPr>
        <w:t>湖南省益阳市安化县经济开发区</w:t>
      </w:r>
      <w:r>
        <w:rPr>
          <w:rFonts w:hint="eastAsia"/>
          <w:spacing w:val="6"/>
          <w:u w:val="single" w:color="auto"/>
          <w:lang w:val="en-US" w:eastAsia="zh-CN"/>
        </w:rPr>
        <w:t>XX</w:t>
      </w:r>
      <w:r>
        <w:rPr>
          <w:spacing w:val="6"/>
          <w:u w:val="single" w:color="auto"/>
        </w:rPr>
        <w:t xml:space="preserve">产业园        </w:t>
      </w:r>
      <w:r>
        <w:rPr>
          <w:spacing w:val="5"/>
          <w:u w:val="single" w:color="auto"/>
        </w:rPr>
        <w:t xml:space="preserve">              </w:t>
      </w:r>
    </w:p>
    <w:p w14:paraId="39037D49">
      <w:pPr>
        <w:pStyle w:val="2"/>
        <w:spacing w:before="272" w:line="229" w:lineRule="auto"/>
        <w:ind w:left="542"/>
      </w:pPr>
      <w:r>
        <w:rPr>
          <w:spacing w:val="5"/>
        </w:rPr>
        <w:t>违法事实及证据：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8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26  </w:t>
      </w:r>
      <w:r>
        <w:rPr>
          <w:spacing w:val="5"/>
          <w:u w:val="single" w:color="auto"/>
        </w:rPr>
        <w:t>日，安</w:t>
      </w:r>
      <w:r>
        <w:rPr>
          <w:spacing w:val="4"/>
          <w:u w:val="single" w:color="auto"/>
        </w:rPr>
        <w:t>化县应急管理综合行政执法大队依</w:t>
      </w:r>
    </w:p>
    <w:p w14:paraId="3473C730">
      <w:pPr>
        <w:pStyle w:val="2"/>
        <w:spacing w:before="272" w:line="363" w:lineRule="auto"/>
        <w:ind w:left="88" w:right="251" w:firstLine="6"/>
        <w:jc w:val="both"/>
      </w:pPr>
      <w:r>
        <w:rPr>
          <w:spacing w:val="9"/>
          <w:u w:val="single" w:color="auto"/>
        </w:rPr>
        <w:t>法对《湖南鑫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矿业有限公司安化分公司未制定领导带班下井月度计划案》开</w:t>
      </w:r>
      <w:r>
        <w:rPr>
          <w:spacing w:val="3"/>
        </w:rPr>
        <w:t xml:space="preserve"> </w:t>
      </w:r>
      <w:r>
        <w:rPr>
          <w:spacing w:val="9"/>
          <w:u w:val="single" w:color="auto"/>
        </w:rPr>
        <w:t>展立案调查，经现场核实、资料查阅、调查询问，现查明湖南鑫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</w:t>
      </w:r>
      <w:r>
        <w:rPr>
          <w:spacing w:val="9"/>
        </w:rPr>
        <w:t xml:space="preserve"> </w:t>
      </w:r>
      <w:r>
        <w:rPr>
          <w:spacing w:val="8"/>
        </w:rPr>
        <w:t>司安化分公司存在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未制定领导带班下井月度计划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的违法行为。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3A3CF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F78FB0">
            <w:pPr>
              <w:spacing w:before="297" w:line="189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证据一：湖南鑫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矿业有限公司及安化分公司《营业执照》复印件，分公司</w:t>
            </w:r>
          </w:p>
        </w:tc>
      </w:tr>
      <w:tr w14:paraId="6D1F02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A4C229">
            <w:pPr>
              <w:spacing w:before="297" w:line="316" w:lineRule="auto"/>
              <w:ind w:left="22" w:right="1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负责人杜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身份证复印件，证明：湖南鑫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矿业有限公司及安化分公司主体合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法，分公司负责人杜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身份合法；</w:t>
            </w:r>
          </w:p>
        </w:tc>
      </w:tr>
    </w:tbl>
    <w:p w14:paraId="784B9B21">
      <w:pPr>
        <w:pStyle w:val="2"/>
        <w:tabs>
          <w:tab w:val="left" w:pos="447"/>
        </w:tabs>
        <w:spacing w:before="303" w:line="438" w:lineRule="auto"/>
        <w:ind w:left="76" w:right="149" w:hanging="5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343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  <w:r>
        <w:t xml:space="preserve"> </w:t>
      </w: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139</w:t>
      </w:r>
      <w:r>
        <w:rPr>
          <w:rFonts w:ascii="Times New Roman" w:hAnsi="Times New Roman" w:eastAsia="Times New Roman" w:cs="Times New Roman"/>
          <w:spacing w:val="3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号、执法记录仪视频、询问</w:t>
      </w:r>
      <w:r>
        <w:t xml:space="preserve">  </w:t>
      </w:r>
      <w:r>
        <w:rPr>
          <w:spacing w:val="8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[2024]98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号、分公司经营副经理黄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林询问笔录、询</w:t>
      </w:r>
      <w:r>
        <w:t xml:space="preserve">  </w:t>
      </w:r>
      <w:r>
        <w:rPr>
          <w:spacing w:val="8"/>
          <w:u w:val="single" w:color="auto"/>
        </w:rPr>
        <w:t>问通知书（湘益安）应急询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[2024]103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号、分公司负责人</w:t>
      </w:r>
      <w:bookmarkStart w:id="0" w:name="_GoBack"/>
      <w:bookmarkEnd w:id="0"/>
      <w:r>
        <w:rPr>
          <w:spacing w:val="8"/>
          <w:u w:val="single" w:color="auto"/>
        </w:rPr>
        <w:t>杜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询问笔录，</w:t>
      </w:r>
      <w:r>
        <w:rPr>
          <w:spacing w:val="7"/>
          <w:u w:val="single" w:color="auto"/>
        </w:rPr>
        <w:t>证明：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6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8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22  </w:t>
      </w:r>
      <w:r>
        <w:rPr>
          <w:spacing w:val="5"/>
          <w:u w:val="single" w:color="auto"/>
        </w:rPr>
        <w:t>日，安化县应急管理局矿山安全监督管理股执法人员，在湖南</w:t>
      </w:r>
    </w:p>
    <w:p w14:paraId="08C9B062">
      <w:pPr>
        <w:spacing w:line="284" w:lineRule="auto"/>
        <w:rPr>
          <w:rFonts w:ascii="Arial"/>
          <w:sz w:val="21"/>
        </w:rPr>
      </w:pPr>
    </w:p>
    <w:p w14:paraId="3027D1C4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30B941C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49602752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spacing w:val="6"/>
        </w:rPr>
        <w:t>日</w:t>
      </w:r>
    </w:p>
    <w:p w14:paraId="2729382A">
      <w:pPr>
        <w:spacing w:line="330" w:lineRule="auto"/>
        <w:rPr>
          <w:rFonts w:ascii="Arial"/>
          <w:sz w:val="21"/>
        </w:rPr>
      </w:pPr>
    </w:p>
    <w:p w14:paraId="697D4DD9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01ED02A9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54906E1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1E2E2607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20DC2D72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31533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269521E5">
      <w:pPr>
        <w:spacing w:line="314" w:lineRule="auto"/>
        <w:rPr>
          <w:rFonts w:ascii="Arial"/>
          <w:sz w:val="21"/>
        </w:rPr>
      </w:pPr>
    </w:p>
    <w:p w14:paraId="0215DD26">
      <w:pPr>
        <w:pStyle w:val="2"/>
        <w:spacing w:before="75" w:line="321" w:lineRule="auto"/>
        <w:ind w:left="90" w:right="251"/>
      </w:pPr>
      <w:r>
        <w:rPr>
          <w:spacing w:val="9"/>
          <w:u w:val="single" w:color="auto"/>
        </w:rPr>
        <w:t>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矿业有限公司安化分公司开展计划执法，发现湖南鑫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矿业有限公司安化</w:t>
      </w:r>
      <w:r>
        <w:rPr>
          <w:spacing w:val="8"/>
        </w:rPr>
        <w:t xml:space="preserve"> 分公司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未制定领导带班下井月度计划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的违法行为情况属实；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4CB6B6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5E65CC">
            <w:pPr>
              <w:pStyle w:val="6"/>
              <w:spacing w:before="297" w:line="193" w:lineRule="auto"/>
              <w:ind w:left="472"/>
            </w:pPr>
            <w:r>
              <w:rPr>
                <w:spacing w:val="8"/>
              </w:rPr>
              <w:t>以上证据均向湖南鑫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矿业有限公司安化分公司负责人杜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、分公司经营副</w:t>
            </w:r>
          </w:p>
        </w:tc>
      </w:tr>
      <w:tr w14:paraId="67F3F8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950BAD">
            <w:pPr>
              <w:pStyle w:val="6"/>
              <w:spacing w:before="291" w:line="361" w:lineRule="auto"/>
              <w:ind w:left="87" w:right="250"/>
              <w:jc w:val="both"/>
            </w:pPr>
            <w:r>
              <w:rPr>
                <w:spacing w:val="8"/>
                <w:u w:val="single" w:color="auto"/>
              </w:rPr>
              <w:t>经理黄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林出示，</w:t>
            </w:r>
            <w:r>
              <w:rPr>
                <w:spacing w:val="-6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当事人对上述事实证据无异议。证据本身、采集方</w:t>
            </w:r>
            <w:r>
              <w:rPr>
                <w:spacing w:val="7"/>
                <w:u w:val="single" w:color="auto"/>
              </w:rPr>
              <w:t>式、采集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程序均合法，具有真实性、关联性、合法性，符合《湖南省行政程序规定》行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政机关取证的有关规定。</w:t>
            </w:r>
          </w:p>
        </w:tc>
      </w:tr>
      <w:tr w14:paraId="4FEB3F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75A541">
            <w:pPr>
              <w:pStyle w:val="6"/>
              <w:tabs>
                <w:tab w:val="left" w:pos="207"/>
                <w:tab w:val="left" w:pos="8227"/>
              </w:tabs>
              <w:spacing w:before="294" w:line="403" w:lineRule="auto"/>
              <w:ind w:left="71" w:right="248" w:firstLine="493"/>
              <w:jc w:val="both"/>
            </w:pPr>
            <w:r>
              <w:rPr>
                <w:spacing w:val="8"/>
                <w:u w:val="single" w:color="auto"/>
              </w:rPr>
              <w:t>以上事实违反了《金属非金属地下矿山企业领导带班下井及监督检查暂行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  <w:u w:val="single" w:color="auto"/>
              </w:rPr>
              <w:t>规定》第七条的规定，依据《金属非金属地下矿山企业领导</w:t>
            </w:r>
            <w:r>
              <w:rPr>
                <w:spacing w:val="9"/>
                <w:u w:val="single" w:color="auto"/>
              </w:rPr>
              <w:t>带班下井及监督检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查暂行规定》第十八条的规定，参照《湖南省安全生产行政处罚自</w:t>
            </w:r>
            <w:r>
              <w:rPr>
                <w:spacing w:val="-5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由裁量基准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>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2022</w:t>
            </w:r>
            <w:r>
              <w:rPr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号）第三章第四节第一条的规定情形，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10"/>
                <w:u w:val="single" w:color="auto"/>
              </w:rPr>
              <w:t>决定给予湖南鑫</w:t>
            </w:r>
            <w:r>
              <w:rPr>
                <w:rFonts w:hint="eastAsia"/>
                <w:spacing w:val="10"/>
                <w:u w:val="single" w:color="auto"/>
                <w:lang w:eastAsia="zh-CN"/>
              </w:rPr>
              <w:t>某</w:t>
            </w:r>
            <w:r>
              <w:rPr>
                <w:spacing w:val="10"/>
                <w:u w:val="single" w:color="auto"/>
              </w:rPr>
              <w:t>矿业有限公司安化分公司负责人杜</w:t>
            </w:r>
            <w:r>
              <w:rPr>
                <w:rFonts w:hint="eastAsia"/>
                <w:spacing w:val="10"/>
                <w:u w:val="single" w:color="auto"/>
                <w:lang w:eastAsia="zh-CN"/>
              </w:rPr>
              <w:t>某</w:t>
            </w:r>
            <w:r>
              <w:rPr>
                <w:spacing w:val="10"/>
                <w:u w:val="single" w:color="auto"/>
              </w:rPr>
              <w:t>警告</w:t>
            </w:r>
            <w:r>
              <w:rPr>
                <w:spacing w:val="9"/>
                <w:u w:val="single" w:color="auto"/>
              </w:rPr>
              <w:t>、并处人民币壹万</w:t>
            </w:r>
            <w:r>
              <w:t xml:space="preserve"> </w:t>
            </w:r>
            <w:r>
              <w:rPr>
                <w:spacing w:val="8"/>
              </w:rPr>
              <w:t>元整罚款的行政处罚。</w:t>
            </w:r>
          </w:p>
        </w:tc>
      </w:tr>
      <w:tr w14:paraId="5B1699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3174CB01">
            <w:pPr>
              <w:pStyle w:val="6"/>
              <w:spacing w:before="302" w:line="441" w:lineRule="auto"/>
              <w:ind w:left="86" w:right="156" w:firstLine="455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4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</w:t>
            </w:r>
            <w:r>
              <w:rPr>
                <w:b/>
                <w:bCs/>
                <w:spacing w:val="14"/>
              </w:rPr>
              <w:t>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加处罚款，加处罚款的数额不</w:t>
            </w:r>
            <w:r>
              <w:rPr>
                <w:b/>
                <w:bCs/>
                <w:spacing w:val="15"/>
              </w:rPr>
              <w:t>超出罚款的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数额。</w:t>
            </w:r>
          </w:p>
          <w:p w14:paraId="26646079">
            <w:pPr>
              <w:pStyle w:val="6"/>
              <w:spacing w:before="40" w:line="435" w:lineRule="auto"/>
              <w:ind w:left="104" w:right="156" w:firstLine="438"/>
            </w:pPr>
            <w:r>
              <w:rPr>
                <w:spacing w:val="7"/>
              </w:rPr>
              <w:t>如果不服本处罚决定，可以依法在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60  </w:t>
            </w:r>
            <w:r>
              <w:rPr>
                <w:spacing w:val="7"/>
              </w:rPr>
              <w:t>日内</w:t>
            </w:r>
            <w:r>
              <w:rPr>
                <w:spacing w:val="6"/>
              </w:rPr>
              <w:t>向</w:t>
            </w:r>
            <w:r>
              <w:rPr>
                <w:spacing w:val="6"/>
                <w:u w:val="single" w:color="auto"/>
              </w:rPr>
              <w:t>安化县人民政府</w:t>
            </w:r>
            <w:r>
              <w:rPr>
                <w:spacing w:val="6"/>
              </w:rPr>
              <w:t>申请行政复议</w:t>
            </w:r>
            <w: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或者在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8"/>
              </w:rPr>
              <w:t>个月内依法向</w:t>
            </w:r>
            <w:r>
              <w:rPr>
                <w:spacing w:val="8"/>
                <w:u w:val="single" w:color="auto"/>
              </w:rPr>
              <w:t>桃江县人民法院</w:t>
            </w:r>
            <w:r>
              <w:rPr>
                <w:spacing w:val="8"/>
              </w:rPr>
              <w:t>提起行政诉讼，但</w:t>
            </w:r>
            <w:r>
              <w:rPr>
                <w:spacing w:val="7"/>
              </w:rPr>
              <w:t>本决定不停止执行</w:t>
            </w:r>
            <w: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法律另有规定的除外。逾期不申请行政复议、不提起行政诉讼又不履行的，</w:t>
            </w:r>
          </w:p>
          <w:p w14:paraId="537D645F">
            <w:pPr>
              <w:pStyle w:val="6"/>
              <w:spacing w:before="43" w:line="228" w:lineRule="auto"/>
              <w:ind w:left="88"/>
            </w:pPr>
            <w:r>
              <w:rPr>
                <w:spacing w:val="9"/>
              </w:rPr>
              <w:t>本机关将依法申请人民法院强制执行或者依照有关规定强</w:t>
            </w:r>
            <w:r>
              <w:rPr>
                <w:spacing w:val="8"/>
              </w:rPr>
              <w:t>制执行。</w:t>
            </w:r>
          </w:p>
          <w:p w14:paraId="34EFD693">
            <w:pPr>
              <w:spacing w:line="328" w:lineRule="auto"/>
              <w:rPr>
                <w:rFonts w:ascii="Arial"/>
                <w:sz w:val="21"/>
              </w:rPr>
            </w:pPr>
          </w:p>
          <w:p w14:paraId="125DC967">
            <w:pPr>
              <w:spacing w:line="329" w:lineRule="auto"/>
              <w:rPr>
                <w:rFonts w:ascii="Arial"/>
                <w:sz w:val="21"/>
              </w:rPr>
            </w:pPr>
          </w:p>
          <w:p w14:paraId="7C9CDE0E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0B1083E0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3EA73642">
            <w:pPr>
              <w:pStyle w:val="6"/>
              <w:spacing w:before="1"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2024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10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9</w:t>
            </w:r>
            <w:r>
              <w:rPr>
                <w:spacing w:val="6"/>
              </w:rPr>
              <w:t>日</w:t>
            </w:r>
          </w:p>
        </w:tc>
      </w:tr>
    </w:tbl>
    <w:p w14:paraId="539436C1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129722F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01EA1493"/>
    <w:rsid w:val="41254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1247</Words>
  <Characters>1354</Characters>
  <TotalTime>2</TotalTime>
  <ScaleCrop>false</ScaleCrop>
  <LinksUpToDate>false</LinksUpToDate>
  <CharactersWithSpaces>1496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2024-10-10T15:47:00Z</dcterms:created>
  <dc:creator>Administrator</dc:creator>
  <cp:lastModifiedBy>李凌云</cp:lastModifiedBy>
  <dcterms:modified xsi:type="dcterms:W3CDTF">2024-10-10T08:13:03Z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2024-10-10T15:51:23Z</vt:filetime>
  </property>
  <property fmtid="{D5CDD505-2E9C-101B-9397-08002B2CF9AE}" pid="4" name="KSOProductBuildVer">
    <vt:lpwstr>2052-12.1.0.18543</vt:lpwstr>
  </property>
  <property fmtid="{D5CDD505-2E9C-101B-9397-08002B2CF9AE}" pid="5" name="ICV">
    <vt:lpwstr>E8D090A3C8D046D284FC726A33C04B6B_12</vt:lpwstr>
  </property>
</Properties>
</file>