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8C9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进一步明确我县农业用水价格及有关事项的</w:t>
      </w:r>
    </w:p>
    <w:p w14:paraId="14C15B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通知</w:t>
      </w:r>
    </w:p>
    <w:p w14:paraId="62935C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2B1CE1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lang w:val="en-US" w:eastAsia="zh-CN"/>
        </w:rPr>
      </w:pPr>
    </w:p>
    <w:p w14:paraId="113A2F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各乡镇人民政府、县直各相关单位：</w:t>
      </w:r>
    </w:p>
    <w:p w14:paraId="223A62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根据国家发展改革委、财政部、水利部、农业农村部《关于深入推进农业水价综合改革的通知》（发改价格〔2021〕1017号）</w:t>
      </w:r>
      <w:r>
        <w:rPr>
          <w:rFonts w:hint="eastAsia" w:ascii="仿宋_GB2312" w:hAnsi="仿宋_GB2312" w:cs="仿宋_GB2312"/>
          <w:sz w:val="32"/>
          <w:szCs w:val="32"/>
          <w:lang w:val="en-US" w:eastAsia="zh-CN"/>
        </w:rPr>
        <w:t>、湖南</w:t>
      </w:r>
      <w:r>
        <w:rPr>
          <w:rFonts w:hint="eastAsia" w:ascii="仿宋_GB2312" w:hAnsi="仿宋_GB2312" w:eastAsia="仿宋_GB2312" w:cs="仿宋_GB2312"/>
          <w:sz w:val="32"/>
          <w:szCs w:val="32"/>
          <w:lang w:val="en-US" w:eastAsia="zh-CN"/>
        </w:rPr>
        <w:t>省</w:t>
      </w:r>
      <w:r>
        <w:rPr>
          <w:rFonts w:hint="eastAsia" w:ascii="仿宋_GB2312" w:hAnsi="仿宋_GB2312" w:cs="仿宋_GB2312"/>
          <w:sz w:val="32"/>
          <w:szCs w:val="32"/>
          <w:lang w:val="en-US" w:eastAsia="zh-CN"/>
        </w:rPr>
        <w:t>发展和改革委员会</w:t>
      </w:r>
      <w:r>
        <w:rPr>
          <w:rFonts w:hint="eastAsia" w:ascii="仿宋_GB2312" w:hAnsi="仿宋_GB2312" w:eastAsia="仿宋_GB2312" w:cs="仿宋_GB2312"/>
          <w:sz w:val="32"/>
          <w:szCs w:val="32"/>
          <w:lang w:val="en-US" w:eastAsia="zh-CN"/>
        </w:rPr>
        <w:t>等四部门《关于分类有序推进湖南省农业水价综合改革的实施方案》（湘发改价调〔2021〕685号）、益阳市</w:t>
      </w:r>
      <w:r>
        <w:rPr>
          <w:rFonts w:hint="eastAsia" w:ascii="仿宋_GB2312" w:hAnsi="仿宋_GB2312" w:cs="仿宋_GB2312"/>
          <w:sz w:val="32"/>
          <w:szCs w:val="32"/>
          <w:lang w:val="en-US" w:eastAsia="zh-CN"/>
        </w:rPr>
        <w:t>发展和改革委员会</w:t>
      </w:r>
      <w:r>
        <w:rPr>
          <w:rFonts w:hint="eastAsia" w:ascii="仿宋_GB2312" w:hAnsi="仿宋_GB2312" w:eastAsia="仿宋_GB2312" w:cs="仿宋_GB2312"/>
          <w:sz w:val="32"/>
          <w:szCs w:val="32"/>
          <w:lang w:val="en-US" w:eastAsia="zh-CN"/>
        </w:rPr>
        <w:t>等四部门《关于推进益阳市农业水价综合改革的实施方案（益发改价商〔2021〕365号）》</w:t>
      </w:r>
      <w:r>
        <w:rPr>
          <w:rFonts w:hint="eastAsia" w:ascii="仿宋_GB2312" w:hAnsi="仿宋_GB2312" w:cs="仿宋_GB2312"/>
          <w:sz w:val="32"/>
          <w:szCs w:val="32"/>
          <w:lang w:val="en-US" w:eastAsia="zh-CN"/>
        </w:rPr>
        <w:t>等文件</w:t>
      </w:r>
      <w:r>
        <w:rPr>
          <w:rFonts w:hint="eastAsia" w:ascii="仿宋_GB2312" w:hAnsi="仿宋_GB2312" w:eastAsia="仿宋_GB2312" w:cs="仿宋_GB2312"/>
          <w:sz w:val="32"/>
          <w:szCs w:val="32"/>
          <w:lang w:val="en-US" w:eastAsia="zh-CN"/>
        </w:rPr>
        <w:t>精神</w:t>
      </w:r>
      <w:r>
        <w:rPr>
          <w:rFonts w:hint="eastAsia" w:ascii="仿宋_GB2312" w:hAnsi="仿宋_GB2312" w:cs="仿宋_GB2312"/>
          <w:sz w:val="32"/>
          <w:szCs w:val="32"/>
          <w:lang w:val="en-US" w:eastAsia="zh-CN"/>
        </w:rPr>
        <w:t>和对相关灌区</w:t>
      </w:r>
      <w:r>
        <w:rPr>
          <w:rFonts w:hint="eastAsia" w:ascii="仿宋_GB2312" w:hAnsi="仿宋_GB2312" w:eastAsia="仿宋_GB2312" w:cs="仿宋_GB2312"/>
          <w:sz w:val="32"/>
          <w:szCs w:val="32"/>
          <w:lang w:val="en-US" w:eastAsia="zh-CN"/>
        </w:rPr>
        <w:t>农业灌溉供水成本测算</w:t>
      </w:r>
      <w:r>
        <w:rPr>
          <w:rFonts w:hint="eastAsia" w:ascii="仿宋_GB2312" w:hAnsi="仿宋_GB2312" w:cs="仿宋_GB2312"/>
          <w:sz w:val="32"/>
          <w:szCs w:val="32"/>
          <w:lang w:val="en-US" w:eastAsia="zh-CN"/>
        </w:rPr>
        <w:t>情况，现就</w:t>
      </w:r>
      <w:r>
        <w:rPr>
          <w:rFonts w:hint="eastAsia" w:ascii="仿宋_GB2312" w:hAnsi="仿宋_GB2312" w:eastAsia="仿宋_GB2312" w:cs="仿宋_GB2312"/>
          <w:sz w:val="32"/>
          <w:szCs w:val="32"/>
          <w:lang w:val="en-US" w:eastAsia="zh-CN"/>
        </w:rPr>
        <w:t>我县农业</w:t>
      </w:r>
      <w:r>
        <w:rPr>
          <w:rFonts w:hint="eastAsia" w:ascii="仿宋_GB2312" w:hAnsi="仿宋_GB2312" w:cs="仿宋_GB2312"/>
          <w:sz w:val="32"/>
          <w:szCs w:val="32"/>
          <w:lang w:val="en-US" w:eastAsia="zh-CN"/>
        </w:rPr>
        <w:t>用</w:t>
      </w:r>
      <w:r>
        <w:rPr>
          <w:rFonts w:hint="eastAsia" w:ascii="仿宋_GB2312" w:hAnsi="仿宋_GB2312" w:eastAsia="仿宋_GB2312" w:cs="仿宋_GB2312"/>
          <w:sz w:val="32"/>
          <w:szCs w:val="32"/>
          <w:lang w:val="en-US" w:eastAsia="zh-CN"/>
        </w:rPr>
        <w:t>水价</w:t>
      </w:r>
      <w:r>
        <w:rPr>
          <w:rFonts w:hint="eastAsia" w:ascii="仿宋_GB2312" w:hAnsi="仿宋_GB2312" w:cs="仿宋_GB2312"/>
          <w:sz w:val="32"/>
          <w:szCs w:val="32"/>
          <w:lang w:val="en-US" w:eastAsia="zh-CN"/>
        </w:rPr>
        <w:t>有关事项通知如下：</w:t>
      </w:r>
    </w:p>
    <w:p w14:paraId="49F020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成本测算</w:t>
      </w:r>
    </w:p>
    <w:p w14:paraId="5B8E085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333333"/>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eastAsia="zh-CN"/>
        </w:rPr>
        <w:t>按照相关规定，</w:t>
      </w:r>
      <w:r>
        <w:rPr>
          <w:rFonts w:hint="eastAsia" w:ascii="仿宋_GB2312" w:hAnsi="仿宋_GB2312" w:cs="仿宋_GB2312"/>
          <w:color w:val="auto"/>
          <w:kern w:val="0"/>
          <w:sz w:val="32"/>
          <w:szCs w:val="32"/>
          <w:shd w:val="clear" w:color="auto" w:fill="FFFFFF"/>
          <w:lang w:val="en-US" w:eastAsia="zh-CN"/>
        </w:rPr>
        <w:t>安化</w:t>
      </w:r>
      <w:r>
        <w:rPr>
          <w:rFonts w:hint="eastAsia" w:ascii="仿宋_GB2312" w:hAnsi="仿宋_GB2312" w:eastAsia="仿宋_GB2312" w:cs="仿宋_GB2312"/>
          <w:color w:val="auto"/>
          <w:kern w:val="0"/>
          <w:sz w:val="32"/>
          <w:szCs w:val="32"/>
          <w:shd w:val="clear" w:color="auto" w:fill="FFFFFF"/>
          <w:lang w:eastAsia="zh-CN"/>
        </w:rPr>
        <w:t>县发展和改革局成本调查队对县</w:t>
      </w:r>
      <w:r>
        <w:rPr>
          <w:rFonts w:hint="eastAsia" w:ascii="仿宋_GB2312" w:hAnsi="仿宋_GB2312" w:cs="仿宋_GB2312"/>
          <w:color w:val="auto"/>
          <w:kern w:val="0"/>
          <w:sz w:val="32"/>
          <w:szCs w:val="32"/>
          <w:shd w:val="clear" w:color="auto" w:fill="FFFFFF"/>
          <w:lang w:val="en-US" w:eastAsia="zh-CN"/>
        </w:rPr>
        <w:t>内红岩</w:t>
      </w:r>
      <w:r>
        <w:rPr>
          <w:rFonts w:hint="eastAsia" w:ascii="仿宋_GB2312" w:hAnsi="仿宋_GB2312" w:eastAsia="仿宋_GB2312" w:cs="仿宋_GB2312"/>
          <w:color w:val="auto"/>
          <w:kern w:val="0"/>
          <w:sz w:val="32"/>
          <w:szCs w:val="32"/>
          <w:shd w:val="clear" w:color="auto" w:fill="FFFFFF"/>
          <w:lang w:val="en-US" w:eastAsia="zh-CN"/>
        </w:rPr>
        <w:t>灌区</w:t>
      </w:r>
      <w:r>
        <w:rPr>
          <w:rFonts w:hint="eastAsia" w:ascii="仿宋_GB2312" w:hAnsi="仿宋_GB2312" w:cs="仿宋_GB2312"/>
          <w:color w:val="auto"/>
          <w:kern w:val="0"/>
          <w:sz w:val="32"/>
          <w:szCs w:val="32"/>
          <w:shd w:val="clear" w:color="auto" w:fill="FFFFFF"/>
          <w:lang w:val="en-US" w:eastAsia="zh-CN"/>
        </w:rPr>
        <w:t>、廖家坪灌区</w:t>
      </w:r>
      <w:r>
        <w:rPr>
          <w:rFonts w:hint="eastAsia" w:ascii="仿宋_GB2312" w:hAnsi="仿宋_GB2312" w:eastAsia="仿宋_GB2312" w:cs="仿宋_GB2312"/>
          <w:color w:val="auto"/>
          <w:kern w:val="0"/>
          <w:sz w:val="32"/>
          <w:szCs w:val="32"/>
          <w:shd w:val="clear" w:color="auto" w:fill="FFFFFF"/>
          <w:lang w:val="en-US" w:eastAsia="zh-CN"/>
        </w:rPr>
        <w:t>近</w:t>
      </w:r>
      <w:r>
        <w:rPr>
          <w:rFonts w:hint="eastAsia" w:ascii="仿宋_GB2312" w:hAnsi="仿宋_GB2312" w:cs="仿宋_GB2312"/>
          <w:color w:val="auto"/>
          <w:kern w:val="0"/>
          <w:sz w:val="32"/>
          <w:szCs w:val="32"/>
          <w:shd w:val="clear" w:color="auto" w:fill="FFFFFF"/>
          <w:lang w:val="en-US" w:eastAsia="zh-CN"/>
        </w:rPr>
        <w:t>三</w:t>
      </w:r>
      <w:r>
        <w:rPr>
          <w:rFonts w:hint="eastAsia" w:ascii="仿宋_GB2312" w:hAnsi="仿宋_GB2312" w:eastAsia="仿宋_GB2312" w:cs="仿宋_GB2312"/>
          <w:color w:val="auto"/>
          <w:kern w:val="0"/>
          <w:sz w:val="32"/>
          <w:szCs w:val="32"/>
          <w:shd w:val="clear" w:color="auto" w:fill="FFFFFF"/>
          <w:lang w:val="en-US" w:eastAsia="zh-CN"/>
        </w:rPr>
        <w:t>年的农业灌溉供水成本</w:t>
      </w:r>
      <w:r>
        <w:rPr>
          <w:rFonts w:hint="eastAsia" w:ascii="仿宋_GB2312" w:hAnsi="仿宋_GB2312" w:cs="仿宋_GB2312"/>
          <w:color w:val="auto"/>
          <w:kern w:val="0"/>
          <w:sz w:val="32"/>
          <w:szCs w:val="32"/>
          <w:shd w:val="clear" w:color="auto" w:fill="FFFFFF"/>
          <w:lang w:val="en-US" w:eastAsia="zh-CN"/>
        </w:rPr>
        <w:t>、以及</w:t>
      </w:r>
      <w:bookmarkStart w:id="2" w:name="_GoBack"/>
      <w:bookmarkEnd w:id="2"/>
      <w:r>
        <w:rPr>
          <w:rFonts w:hint="eastAsia" w:ascii="仿宋_GB2312" w:hAnsi="仿宋_GB2312" w:cs="仿宋_GB2312"/>
          <w:color w:val="auto"/>
          <w:kern w:val="0"/>
          <w:sz w:val="32"/>
          <w:szCs w:val="32"/>
          <w:shd w:val="clear" w:color="auto" w:fill="FFFFFF"/>
          <w:lang w:val="en-US" w:eastAsia="zh-CN"/>
        </w:rPr>
        <w:t>县内末级渠系的农业灌溉供水成本</w:t>
      </w:r>
      <w:r>
        <w:rPr>
          <w:rFonts w:hint="eastAsia" w:ascii="仿宋_GB2312" w:hAnsi="仿宋_GB2312" w:eastAsia="仿宋_GB2312" w:cs="仿宋_GB2312"/>
          <w:color w:val="auto"/>
          <w:kern w:val="0"/>
          <w:sz w:val="32"/>
          <w:szCs w:val="32"/>
          <w:shd w:val="clear" w:color="auto" w:fill="FFFFFF"/>
          <w:lang w:val="en-US" w:eastAsia="zh-CN"/>
        </w:rPr>
        <w:t>进行了成本调查，结合我县经济发展现状、灌区内农业灌溉用水条件和水资源稀缺程度，提出了我县农业供水价格。</w:t>
      </w:r>
    </w:p>
    <w:p w14:paraId="3A36DF6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eastAsia="zh-CN"/>
        </w:rPr>
      </w:pPr>
      <w:r>
        <w:rPr>
          <w:rFonts w:hint="default" w:ascii="仿宋_GB2312" w:hAnsi="仿宋_GB2312" w:eastAsia="仿宋_GB2312" w:cs="仿宋_GB2312"/>
          <w:color w:val="auto"/>
          <w:kern w:val="0"/>
          <w:sz w:val="32"/>
          <w:szCs w:val="32"/>
          <w:shd w:val="clear" w:color="auto" w:fill="FFFFFF"/>
          <w:lang w:eastAsia="zh-CN"/>
        </w:rPr>
        <w:t>测算原则：按照补偿农业供水生产成本、维修养护费用的原则测算农业供水运行维护成本，不计利润、税金。按照“一县一价”原则，测算</w:t>
      </w:r>
      <w:bookmarkStart w:id="0" w:name="OLE_LINK2"/>
      <w:r>
        <w:rPr>
          <w:rFonts w:hint="default" w:ascii="仿宋_GB2312" w:hAnsi="仿宋_GB2312" w:eastAsia="仿宋_GB2312" w:cs="仿宋_GB2312"/>
          <w:color w:val="auto"/>
          <w:kern w:val="0"/>
          <w:sz w:val="32"/>
          <w:szCs w:val="32"/>
          <w:shd w:val="clear" w:color="auto" w:fill="FFFFFF"/>
          <w:lang w:eastAsia="zh-CN"/>
        </w:rPr>
        <w:t>全县骨干工程农业</w:t>
      </w:r>
      <w:r>
        <w:rPr>
          <w:rFonts w:hint="eastAsia" w:ascii="仿宋_GB2312" w:hAnsi="仿宋_GB2312" w:cs="仿宋_GB2312"/>
          <w:color w:val="auto"/>
          <w:kern w:val="0"/>
          <w:sz w:val="32"/>
          <w:szCs w:val="32"/>
          <w:shd w:val="clear" w:color="auto" w:fill="FFFFFF"/>
          <w:lang w:val="en-US" w:eastAsia="zh-CN"/>
        </w:rPr>
        <w:t>灌溉</w:t>
      </w:r>
      <w:r>
        <w:rPr>
          <w:rFonts w:hint="default" w:ascii="仿宋_GB2312" w:hAnsi="仿宋_GB2312" w:eastAsia="仿宋_GB2312" w:cs="仿宋_GB2312"/>
          <w:color w:val="auto"/>
          <w:kern w:val="0"/>
          <w:sz w:val="32"/>
          <w:szCs w:val="32"/>
          <w:shd w:val="clear" w:color="auto" w:fill="FFFFFF"/>
          <w:lang w:eastAsia="zh-CN"/>
        </w:rPr>
        <w:t>供水成本</w:t>
      </w:r>
      <w:bookmarkEnd w:id="0"/>
      <w:r>
        <w:rPr>
          <w:rFonts w:hint="default" w:ascii="仿宋_GB2312" w:hAnsi="仿宋_GB2312" w:eastAsia="仿宋_GB2312" w:cs="仿宋_GB2312"/>
          <w:color w:val="auto"/>
          <w:kern w:val="0"/>
          <w:sz w:val="32"/>
          <w:szCs w:val="32"/>
          <w:shd w:val="clear" w:color="auto" w:fill="FFFFFF"/>
          <w:lang w:eastAsia="zh-CN"/>
        </w:rPr>
        <w:t>和全县</w:t>
      </w:r>
      <w:r>
        <w:rPr>
          <w:rFonts w:hint="eastAsia" w:ascii="仿宋_GB2312" w:hAnsi="仿宋_GB2312" w:cs="仿宋_GB2312"/>
          <w:color w:val="auto"/>
          <w:kern w:val="0"/>
          <w:sz w:val="32"/>
          <w:szCs w:val="32"/>
          <w:shd w:val="clear" w:color="auto" w:fill="FFFFFF"/>
          <w:lang w:val="en-US" w:eastAsia="zh-CN"/>
        </w:rPr>
        <w:t>末级渠系</w:t>
      </w:r>
      <w:r>
        <w:rPr>
          <w:rFonts w:hint="default" w:ascii="仿宋_GB2312" w:hAnsi="仿宋_GB2312" w:eastAsia="仿宋_GB2312" w:cs="仿宋_GB2312"/>
          <w:color w:val="auto"/>
          <w:kern w:val="0"/>
          <w:sz w:val="32"/>
          <w:szCs w:val="32"/>
          <w:shd w:val="clear" w:color="auto" w:fill="FFFFFF"/>
          <w:lang w:eastAsia="zh-CN"/>
        </w:rPr>
        <w:t>农业</w:t>
      </w:r>
      <w:r>
        <w:rPr>
          <w:rFonts w:hint="default" w:ascii="仿宋_GB2312" w:hAnsi="仿宋_GB2312" w:eastAsia="仿宋_GB2312" w:cs="仿宋_GB2312"/>
          <w:color w:val="auto"/>
          <w:kern w:val="0"/>
          <w:sz w:val="32"/>
          <w:szCs w:val="32"/>
          <w:shd w:val="clear" w:color="auto" w:fill="FFFFFF"/>
          <w:lang w:val="en-US" w:eastAsia="zh-CN"/>
        </w:rPr>
        <w:t>灌溉</w:t>
      </w:r>
      <w:r>
        <w:rPr>
          <w:rFonts w:hint="default" w:ascii="仿宋_GB2312" w:hAnsi="仿宋_GB2312" w:eastAsia="仿宋_GB2312" w:cs="仿宋_GB2312"/>
          <w:color w:val="auto"/>
          <w:kern w:val="0"/>
          <w:sz w:val="32"/>
          <w:szCs w:val="32"/>
          <w:shd w:val="clear" w:color="auto" w:fill="FFFFFF"/>
          <w:lang w:eastAsia="zh-CN"/>
        </w:rPr>
        <w:t>供水成本</w:t>
      </w:r>
      <w:r>
        <w:rPr>
          <w:rFonts w:hint="eastAsia" w:ascii="仿宋_GB2312" w:hAnsi="仿宋_GB2312" w:eastAsia="仿宋_GB2312" w:cs="仿宋_GB2312"/>
          <w:color w:val="auto"/>
          <w:kern w:val="0"/>
          <w:sz w:val="32"/>
          <w:szCs w:val="32"/>
          <w:shd w:val="clear" w:color="auto" w:fill="FFFFFF"/>
          <w:lang w:eastAsia="zh-CN"/>
        </w:rPr>
        <w:t>。</w:t>
      </w:r>
    </w:p>
    <w:p w14:paraId="0EB1413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default" w:ascii="仿宋_GB2312" w:hAnsi="仿宋_GB2312" w:eastAsia="仿宋_GB2312" w:cs="仿宋_GB2312"/>
          <w:color w:val="auto"/>
          <w:kern w:val="0"/>
          <w:sz w:val="32"/>
          <w:szCs w:val="32"/>
          <w:shd w:val="clear" w:color="auto" w:fill="FFFFFF"/>
          <w:lang w:eastAsia="zh-CN"/>
        </w:rPr>
        <w:t>测算结果</w:t>
      </w:r>
      <w:r>
        <w:rPr>
          <w:rFonts w:hint="eastAsia" w:ascii="仿宋_GB2312" w:hAnsi="仿宋_GB2312" w:eastAsia="仿宋_GB2312" w:cs="仿宋_GB2312"/>
          <w:color w:val="auto"/>
          <w:kern w:val="0"/>
          <w:sz w:val="32"/>
          <w:szCs w:val="32"/>
          <w:shd w:val="clear" w:color="auto" w:fill="FFFFFF"/>
          <w:lang w:eastAsia="zh-CN"/>
        </w:rPr>
        <w:t>：全县骨干工程农业</w:t>
      </w:r>
      <w:r>
        <w:rPr>
          <w:rFonts w:hint="eastAsia" w:ascii="仿宋_GB2312" w:hAnsi="仿宋_GB2312" w:eastAsia="仿宋_GB2312" w:cs="仿宋_GB2312"/>
          <w:color w:val="auto"/>
          <w:kern w:val="0"/>
          <w:sz w:val="32"/>
          <w:szCs w:val="32"/>
          <w:shd w:val="clear" w:color="auto" w:fill="FFFFFF"/>
          <w:lang w:val="en-US" w:eastAsia="zh-CN"/>
        </w:rPr>
        <w:t>灌溉</w:t>
      </w:r>
      <w:r>
        <w:rPr>
          <w:rFonts w:hint="eastAsia" w:ascii="仿宋_GB2312" w:hAnsi="仿宋_GB2312" w:eastAsia="仿宋_GB2312" w:cs="仿宋_GB2312"/>
          <w:color w:val="auto"/>
          <w:kern w:val="0"/>
          <w:sz w:val="32"/>
          <w:szCs w:val="32"/>
          <w:shd w:val="clear" w:color="auto" w:fill="FFFFFF"/>
          <w:lang w:eastAsia="zh-CN"/>
        </w:rPr>
        <w:t>供水</w:t>
      </w:r>
      <w:r>
        <w:rPr>
          <w:rFonts w:hint="eastAsia" w:ascii="仿宋_GB2312" w:hAnsi="仿宋_GB2312" w:cs="仿宋_GB2312"/>
          <w:color w:val="auto"/>
          <w:kern w:val="0"/>
          <w:sz w:val="32"/>
          <w:szCs w:val="32"/>
          <w:shd w:val="clear" w:color="auto" w:fill="FFFFFF"/>
          <w:lang w:val="en-US" w:eastAsia="zh-CN"/>
        </w:rPr>
        <w:t>加权平均</w:t>
      </w:r>
      <w:r>
        <w:rPr>
          <w:rFonts w:hint="eastAsia" w:ascii="仿宋_GB2312" w:hAnsi="仿宋_GB2312" w:eastAsia="仿宋_GB2312" w:cs="仿宋_GB2312"/>
          <w:color w:val="auto"/>
          <w:kern w:val="0"/>
          <w:sz w:val="32"/>
          <w:szCs w:val="32"/>
          <w:shd w:val="clear" w:color="auto" w:fill="FFFFFF"/>
          <w:lang w:eastAsia="zh-CN"/>
        </w:rPr>
        <w:t>成本</w:t>
      </w:r>
      <w:r>
        <w:rPr>
          <w:rFonts w:hint="eastAsia" w:ascii="仿宋_GB2312" w:hAnsi="仿宋_GB2312" w:cs="仿宋_GB2312"/>
          <w:color w:val="auto"/>
          <w:kern w:val="0"/>
          <w:sz w:val="32"/>
          <w:szCs w:val="32"/>
          <w:shd w:val="clear" w:color="auto" w:fill="FFFFFF"/>
          <w:lang w:val="en-US" w:eastAsia="zh-CN"/>
        </w:rPr>
        <w:t>为每立方米</w:t>
      </w:r>
      <w:r>
        <w:rPr>
          <w:rFonts w:hint="eastAsia" w:ascii="仿宋_GB2312" w:hAnsi="仿宋_GB2312" w:eastAsia="仿宋_GB2312" w:cs="仿宋_GB2312"/>
          <w:color w:val="auto"/>
          <w:kern w:val="0"/>
          <w:sz w:val="32"/>
          <w:szCs w:val="32"/>
          <w:shd w:val="clear" w:color="auto" w:fill="FFFFFF"/>
          <w:lang w:val="en-US" w:eastAsia="zh-CN"/>
        </w:rPr>
        <w:t>0.0</w:t>
      </w:r>
      <w:r>
        <w:rPr>
          <w:rFonts w:hint="eastAsia" w:ascii="仿宋_GB2312" w:hAnsi="仿宋_GB2312" w:cs="仿宋_GB2312"/>
          <w:color w:val="auto"/>
          <w:kern w:val="0"/>
          <w:sz w:val="32"/>
          <w:szCs w:val="32"/>
          <w:shd w:val="clear" w:color="auto" w:fill="FFFFFF"/>
          <w:lang w:val="en-US" w:eastAsia="zh-CN"/>
        </w:rPr>
        <w:t>9</w:t>
      </w:r>
      <w:r>
        <w:rPr>
          <w:rFonts w:hint="eastAsia" w:ascii="仿宋_GB2312" w:hAnsi="仿宋_GB2312" w:eastAsia="仿宋_GB2312" w:cs="仿宋_GB2312"/>
          <w:color w:val="auto"/>
          <w:kern w:val="0"/>
          <w:sz w:val="32"/>
          <w:szCs w:val="32"/>
          <w:shd w:val="clear" w:color="auto" w:fill="FFFFFF"/>
          <w:lang w:val="en-US" w:eastAsia="zh-CN"/>
        </w:rPr>
        <w:t>元；</w:t>
      </w:r>
      <w:r>
        <w:rPr>
          <w:rFonts w:hint="eastAsia" w:ascii="仿宋_GB2312" w:hAnsi="仿宋_GB2312" w:eastAsia="仿宋_GB2312" w:cs="仿宋_GB2312"/>
          <w:color w:val="auto"/>
          <w:kern w:val="0"/>
          <w:sz w:val="32"/>
          <w:szCs w:val="32"/>
          <w:shd w:val="clear" w:color="auto" w:fill="FFFFFF"/>
          <w:lang w:eastAsia="zh-CN"/>
        </w:rPr>
        <w:t>末级渠系</w:t>
      </w:r>
      <w:r>
        <w:rPr>
          <w:rFonts w:hint="eastAsia" w:ascii="仿宋_GB2312" w:hAnsi="仿宋_GB2312" w:cs="仿宋_GB2312"/>
          <w:color w:val="auto"/>
          <w:kern w:val="0"/>
          <w:sz w:val="32"/>
          <w:szCs w:val="32"/>
          <w:shd w:val="clear" w:color="auto" w:fill="FFFFFF"/>
          <w:lang w:val="en-US" w:eastAsia="zh-CN"/>
        </w:rPr>
        <w:t>终端单位定价成本为每立方米</w:t>
      </w:r>
      <w:r>
        <w:rPr>
          <w:rFonts w:hint="eastAsia" w:ascii="仿宋_GB2312" w:hAnsi="仿宋_GB2312" w:eastAsia="仿宋_GB2312" w:cs="仿宋_GB2312"/>
          <w:color w:val="auto"/>
          <w:kern w:val="0"/>
          <w:sz w:val="32"/>
          <w:szCs w:val="32"/>
          <w:shd w:val="clear" w:color="auto" w:fill="FFFFFF"/>
        </w:rPr>
        <w:t>0.0</w:t>
      </w:r>
      <w:r>
        <w:rPr>
          <w:rFonts w:hint="eastAsia" w:ascii="仿宋_GB2312" w:hAnsi="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元。</w:t>
      </w:r>
    </w:p>
    <w:p w14:paraId="23B203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农业用水终端水价标准</w:t>
      </w:r>
    </w:p>
    <w:p w14:paraId="5DDCC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水终端价格由</w:t>
      </w:r>
      <w:r>
        <w:rPr>
          <w:rFonts w:hint="eastAsia" w:ascii="仿宋_GB2312" w:hAnsi="仿宋_GB2312" w:cs="仿宋_GB2312"/>
          <w:sz w:val="32"/>
          <w:szCs w:val="32"/>
          <w:lang w:val="en-US" w:eastAsia="zh-CN"/>
        </w:rPr>
        <w:t>骨干工程农业供水价格</w:t>
      </w:r>
      <w:r>
        <w:rPr>
          <w:rFonts w:hint="eastAsia" w:ascii="仿宋_GB2312" w:hAnsi="仿宋_GB2312" w:eastAsia="仿宋_GB2312" w:cs="仿宋_GB2312"/>
          <w:sz w:val="32"/>
          <w:szCs w:val="32"/>
        </w:rPr>
        <w:t>和</w:t>
      </w:r>
      <w:r>
        <w:rPr>
          <w:rFonts w:hint="eastAsia" w:ascii="仿宋_GB2312" w:hAnsi="仿宋_GB2312" w:cs="仿宋_GB2312"/>
          <w:sz w:val="32"/>
          <w:szCs w:val="32"/>
          <w:lang w:val="en-US" w:eastAsia="zh-CN"/>
        </w:rPr>
        <w:t>末级渠系农业</w:t>
      </w:r>
      <w:r>
        <w:rPr>
          <w:rFonts w:hint="eastAsia" w:ascii="仿宋_GB2312" w:hAnsi="仿宋_GB2312" w:eastAsia="仿宋_GB2312" w:cs="仿宋_GB2312"/>
          <w:sz w:val="32"/>
          <w:szCs w:val="32"/>
        </w:rPr>
        <w:t>供水价格两部分组成，</w:t>
      </w:r>
      <w:r>
        <w:rPr>
          <w:rFonts w:hint="eastAsia" w:ascii="仿宋_GB2312" w:hAnsi="仿宋_GB2312" w:eastAsia="仿宋_GB2312" w:cs="仿宋_GB2312"/>
          <w:sz w:val="32"/>
          <w:szCs w:val="32"/>
          <w:lang w:val="en-US" w:eastAsia="zh-CN"/>
        </w:rPr>
        <w:t>我</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rPr>
        <w:t>骨干工程</w:t>
      </w:r>
      <w:r>
        <w:rPr>
          <w:rFonts w:hint="eastAsia" w:ascii="仿宋_GB2312" w:hAnsi="仿宋_GB2312" w:eastAsia="仿宋_GB2312" w:cs="仿宋_GB2312"/>
          <w:sz w:val="32"/>
          <w:szCs w:val="32"/>
          <w:lang w:val="en-US" w:eastAsia="zh-CN"/>
        </w:rPr>
        <w:t>农业</w:t>
      </w:r>
      <w:r>
        <w:rPr>
          <w:rFonts w:hint="eastAsia" w:ascii="仿宋_GB2312" w:hAnsi="仿宋_GB2312" w:eastAsia="仿宋_GB2312" w:cs="仿宋_GB2312"/>
          <w:sz w:val="32"/>
          <w:szCs w:val="32"/>
        </w:rPr>
        <w:t>供水价格每立方米</w:t>
      </w:r>
      <w:r>
        <w:rPr>
          <w:rFonts w:hint="eastAsia" w:ascii="仿宋_GB2312" w:hAnsi="仿宋_GB2312" w:cs="仿宋_GB2312"/>
          <w:sz w:val="32"/>
          <w:szCs w:val="32"/>
          <w:lang w:val="en-US" w:eastAsia="zh-CN"/>
        </w:rPr>
        <w:t>0.09元，</w:t>
      </w:r>
      <w:r>
        <w:rPr>
          <w:rFonts w:hint="eastAsia" w:ascii="仿宋_GB2312" w:hAnsi="仿宋_GB2312" w:eastAsia="仿宋_GB2312" w:cs="仿宋_GB2312"/>
          <w:sz w:val="32"/>
          <w:szCs w:val="32"/>
        </w:rPr>
        <w:t>末级渠系</w:t>
      </w:r>
      <w:r>
        <w:rPr>
          <w:rFonts w:hint="eastAsia" w:ascii="仿宋_GB2312" w:hAnsi="仿宋_GB2312" w:eastAsia="仿宋_GB2312" w:cs="仿宋_GB2312"/>
          <w:sz w:val="32"/>
          <w:szCs w:val="32"/>
          <w:lang w:val="en-US" w:eastAsia="zh-CN"/>
        </w:rPr>
        <w:t>农业</w:t>
      </w:r>
      <w:r>
        <w:rPr>
          <w:rFonts w:hint="eastAsia" w:ascii="仿宋_GB2312" w:hAnsi="仿宋_GB2312" w:eastAsia="仿宋_GB2312" w:cs="仿宋_GB2312"/>
          <w:sz w:val="32"/>
          <w:szCs w:val="32"/>
        </w:rPr>
        <w:t>供水价格每立方米</w:t>
      </w:r>
      <w:r>
        <w:rPr>
          <w:rFonts w:hint="eastAsia" w:ascii="仿宋_GB2312" w:hAnsi="仿宋_GB2312" w:cs="仿宋_GB2312"/>
          <w:sz w:val="32"/>
          <w:szCs w:val="32"/>
          <w:lang w:val="en-US" w:eastAsia="zh-CN"/>
        </w:rPr>
        <w:t>0.02</w:t>
      </w:r>
      <w:r>
        <w:rPr>
          <w:rFonts w:hint="eastAsia" w:ascii="仿宋_GB2312" w:hAnsi="仿宋_GB2312" w:eastAsia="仿宋_GB2312" w:cs="仿宋_GB2312"/>
          <w:sz w:val="32"/>
          <w:szCs w:val="32"/>
        </w:rPr>
        <w:t>元</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农业用水基准水价为每立方米0.11元</w:t>
      </w:r>
      <w:r>
        <w:rPr>
          <w:rFonts w:hint="eastAsia" w:ascii="仿宋_GB2312" w:hAnsi="仿宋_GB2312" w:eastAsia="仿宋_GB2312" w:cs="仿宋_GB2312"/>
          <w:sz w:val="32"/>
          <w:szCs w:val="32"/>
          <w:lang w:val="en-US" w:eastAsia="zh-CN"/>
        </w:rPr>
        <w:t>。</w:t>
      </w:r>
    </w:p>
    <w:p w14:paraId="7DA419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执行分类水价</w:t>
      </w:r>
    </w:p>
    <w:p w14:paraId="50B22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8" w:firstLineChars="200"/>
        <w:jc w:val="both"/>
        <w:textAlignment w:val="auto"/>
        <w:outlineLvl w:val="9"/>
        <w:rPr>
          <w:rFonts w:hint="default" w:ascii="黑体" w:hAnsi="黑体" w:eastAsia="黑体" w:cs="黑体"/>
          <w:sz w:val="32"/>
          <w:szCs w:val="32"/>
          <w:lang w:val="en-US" w:eastAsia="zh-CN"/>
        </w:rPr>
      </w:pPr>
      <w:r>
        <w:rPr>
          <w:rFonts w:hint="eastAsia" w:ascii="仿宋_GB2312" w:hAnsi="仿宋_GB2312" w:eastAsia="仿宋_GB2312" w:cs="仿宋_GB2312"/>
          <w:bCs/>
          <w:color w:val="000000"/>
          <w:spacing w:val="2"/>
          <w:kern w:val="0"/>
          <w:sz w:val="32"/>
          <w:szCs w:val="32"/>
          <w:lang w:val="en-US" w:eastAsia="zh-CN"/>
        </w:rPr>
        <w:t>农业水价区别粮食作物、经济作物、养殖业等类型执行分类水价。根据我区实际，以基准水价作为水稻生产用水价格，其他经济作物、养殖业等农业用水按基准水价×1.1系数确定水价。</w:t>
      </w:r>
    </w:p>
    <w:p w14:paraId="0CD8898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执行分档水价</w:t>
      </w:r>
    </w:p>
    <w:p w14:paraId="619F70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8" w:firstLineChars="200"/>
        <w:jc w:val="both"/>
        <w:textAlignment w:val="auto"/>
        <w:outlineLvl w:val="9"/>
        <w:rPr>
          <w:rFonts w:hint="default" w:ascii="黑体" w:hAnsi="黑体" w:eastAsia="黑体" w:cs="黑体"/>
          <w:sz w:val="32"/>
          <w:szCs w:val="32"/>
          <w:lang w:val="en-US" w:eastAsia="zh-CN"/>
        </w:rPr>
      </w:pPr>
      <w:r>
        <w:rPr>
          <w:rFonts w:hint="eastAsia" w:ascii="仿宋_GB2312" w:hAnsi="仿宋_GB2312" w:eastAsia="仿宋_GB2312" w:cs="仿宋_GB2312"/>
          <w:bCs/>
          <w:color w:val="000000"/>
          <w:spacing w:val="2"/>
          <w:kern w:val="0"/>
          <w:sz w:val="32"/>
          <w:szCs w:val="32"/>
          <w:lang w:val="en-US" w:eastAsia="zh-CN"/>
        </w:rPr>
        <w:t>根据《湖南省用水定额（DB43/T 388-2020）》标准，执行超定额累进加价制度，即：定额内水量按基准水价标准；超定额20%以内（含20%）的超出部分用水阶梯标准按基准水价的1.5倍执行；超定额20%-50%以内（含50%）的超出部分用水阶梯标准按基准水价的2.0倍执行；超定额50%以上的超出部分用水阶梯标准按基准水价的3.0倍执行。（详见附表）</w:t>
      </w:r>
    </w:p>
    <w:p w14:paraId="3BDE4C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水费计收</w:t>
      </w:r>
    </w:p>
    <w:p w14:paraId="1D1DC178">
      <w:pPr>
        <w:keepNext w:val="0"/>
        <w:keepLines w:val="0"/>
        <w:pageBreakBefore w:val="0"/>
        <w:widowControl w:val="0"/>
        <w:kinsoku/>
        <w:wordWrap/>
        <w:overflowPunct/>
        <w:topLinePunct w:val="0"/>
        <w:autoSpaceDE/>
        <w:autoSpaceDN/>
        <w:bidi w:val="0"/>
        <w:adjustRightInd/>
        <w:snapToGrid/>
        <w:spacing w:line="640" w:lineRule="exact"/>
        <w:ind w:right="16" w:rightChars="5" w:firstLine="651" w:firstLineChars="200"/>
        <w:jc w:val="both"/>
        <w:textAlignment w:val="auto"/>
        <w:rPr>
          <w:rFonts w:hint="eastAsia" w:ascii="仿宋_GB2312" w:hAnsi="仿宋_GB2312" w:eastAsia="仿宋_GB2312" w:cs="仿宋_GB2312"/>
          <w:b/>
          <w:bCs w:val="0"/>
          <w:color w:val="000000"/>
          <w:spacing w:val="2"/>
          <w:kern w:val="0"/>
          <w:sz w:val="32"/>
          <w:szCs w:val="32"/>
          <w:lang w:val="en-US" w:eastAsia="zh-CN"/>
        </w:rPr>
      </w:pPr>
      <w:r>
        <w:rPr>
          <w:rFonts w:hint="eastAsia" w:ascii="仿宋_GB2312" w:hAnsi="仿宋_GB2312" w:eastAsia="仿宋_GB2312" w:cs="仿宋_GB2312"/>
          <w:b/>
          <w:bCs w:val="0"/>
          <w:color w:val="000000"/>
          <w:spacing w:val="2"/>
          <w:kern w:val="0"/>
          <w:sz w:val="32"/>
          <w:szCs w:val="32"/>
          <w:lang w:val="en-US" w:eastAsia="zh-CN"/>
        </w:rPr>
        <w:t>（一）定额内水费计收</w:t>
      </w:r>
    </w:p>
    <w:p w14:paraId="7F7310FC">
      <w:pPr>
        <w:keepNext w:val="0"/>
        <w:keepLines w:val="0"/>
        <w:pageBreakBefore w:val="0"/>
        <w:widowControl w:val="0"/>
        <w:kinsoku/>
        <w:wordWrap/>
        <w:overflowPunct/>
        <w:topLinePunct w:val="0"/>
        <w:autoSpaceDE/>
        <w:autoSpaceDN/>
        <w:bidi w:val="0"/>
        <w:adjustRightInd/>
        <w:snapToGrid/>
        <w:spacing w:line="640" w:lineRule="exact"/>
        <w:ind w:firstLine="648" w:firstLineChars="200"/>
        <w:textAlignment w:val="auto"/>
        <w:rPr>
          <w:rFonts w:hint="default" w:ascii="仿宋_GB2312" w:hAnsi="仿宋_GB2312" w:eastAsia="仿宋_GB2312" w:cs="仿宋_GB2312"/>
          <w:bCs/>
          <w:color w:val="000000"/>
          <w:spacing w:val="2"/>
          <w:kern w:val="0"/>
          <w:sz w:val="32"/>
          <w:szCs w:val="32"/>
          <w:lang w:val="en-US" w:eastAsia="zh-CN"/>
        </w:rPr>
      </w:pPr>
      <w:r>
        <w:rPr>
          <w:rFonts w:hint="default" w:ascii="仿宋_GB2312" w:hAnsi="仿宋_GB2312" w:eastAsia="仿宋_GB2312" w:cs="仿宋_GB2312"/>
          <w:bCs/>
          <w:color w:val="000000"/>
          <w:spacing w:val="2"/>
          <w:kern w:val="0"/>
          <w:sz w:val="32"/>
          <w:szCs w:val="32"/>
          <w:lang w:val="en-US" w:eastAsia="zh-CN"/>
        </w:rPr>
        <w:t>定额内水费中骨干工程部分（0.0</w:t>
      </w:r>
      <w:r>
        <w:rPr>
          <w:rFonts w:hint="eastAsia" w:ascii="仿宋_GB2312" w:hAnsi="仿宋_GB2312" w:cs="仿宋_GB2312"/>
          <w:bCs/>
          <w:color w:val="000000"/>
          <w:spacing w:val="2"/>
          <w:kern w:val="0"/>
          <w:sz w:val="32"/>
          <w:szCs w:val="32"/>
          <w:lang w:val="en-US" w:eastAsia="zh-CN"/>
        </w:rPr>
        <w:t>9</w:t>
      </w:r>
      <w:r>
        <w:rPr>
          <w:rFonts w:hint="default" w:ascii="仿宋_GB2312" w:hAnsi="仿宋_GB2312" w:eastAsia="仿宋_GB2312" w:cs="仿宋_GB2312"/>
          <w:bCs/>
          <w:color w:val="000000"/>
          <w:spacing w:val="2"/>
          <w:kern w:val="0"/>
          <w:sz w:val="32"/>
          <w:szCs w:val="32"/>
          <w:lang w:val="en-US" w:eastAsia="zh-CN"/>
        </w:rPr>
        <w:t>元/立方米），所需水费通过财政转移支付和标准化运行管理经费等途径解决。定额内水费中末级渠系部分（0.0</w:t>
      </w:r>
      <w:r>
        <w:rPr>
          <w:rFonts w:hint="eastAsia" w:ascii="仿宋_GB2312" w:hAnsi="仿宋_GB2312" w:cs="仿宋_GB2312"/>
          <w:bCs/>
          <w:color w:val="000000"/>
          <w:spacing w:val="2"/>
          <w:kern w:val="0"/>
          <w:sz w:val="32"/>
          <w:szCs w:val="32"/>
          <w:lang w:val="en-US" w:eastAsia="zh-CN"/>
        </w:rPr>
        <w:t>2</w:t>
      </w:r>
      <w:r>
        <w:rPr>
          <w:rFonts w:hint="default" w:ascii="仿宋_GB2312" w:hAnsi="仿宋_GB2312" w:eastAsia="仿宋_GB2312" w:cs="仿宋_GB2312"/>
          <w:bCs/>
          <w:color w:val="000000"/>
          <w:spacing w:val="2"/>
          <w:kern w:val="0"/>
          <w:sz w:val="32"/>
          <w:szCs w:val="32"/>
          <w:lang w:val="en-US" w:eastAsia="zh-CN"/>
        </w:rPr>
        <w:t>元/立方米），</w:t>
      </w:r>
      <w:r>
        <w:rPr>
          <w:rFonts w:hint="eastAsia" w:ascii="仿宋_GB2312" w:hAnsi="仿宋_GB2312" w:cs="仿宋_GB2312"/>
          <w:bCs/>
          <w:color w:val="000000"/>
          <w:spacing w:val="2"/>
          <w:kern w:val="0"/>
          <w:sz w:val="32"/>
          <w:szCs w:val="32"/>
          <w:lang w:val="en-US" w:eastAsia="zh-CN"/>
        </w:rPr>
        <w:t>即</w:t>
      </w:r>
      <w:r>
        <w:rPr>
          <w:rFonts w:hint="default" w:ascii="仿宋_GB2312" w:hAnsi="仿宋_GB2312" w:eastAsia="仿宋_GB2312" w:cs="仿宋_GB2312"/>
          <w:bCs/>
          <w:color w:val="000000"/>
          <w:spacing w:val="2"/>
          <w:kern w:val="0"/>
          <w:sz w:val="32"/>
          <w:szCs w:val="32"/>
          <w:lang w:val="en-US" w:eastAsia="zh-CN"/>
        </w:rPr>
        <w:t>农户终端水费由各乡镇农民用水户协会等基层水管组织按供水量和终端水价标准向农业用水户收取。水费结算时间为每年11月份。每亩定额用水量标准由县水利主管部门确定。</w:t>
      </w:r>
    </w:p>
    <w:p w14:paraId="4ED986C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16" w:rightChars="5" w:firstLine="651" w:firstLineChars="200"/>
        <w:jc w:val="both"/>
        <w:textAlignment w:val="auto"/>
        <w:rPr>
          <w:rFonts w:hint="default" w:ascii="仿宋_GB2312" w:hAnsi="仿宋_GB2312" w:eastAsia="仿宋_GB2312" w:cs="仿宋_GB2312"/>
          <w:b/>
          <w:bCs w:val="0"/>
          <w:color w:val="auto"/>
          <w:spacing w:val="2"/>
          <w:kern w:val="0"/>
          <w:sz w:val="32"/>
          <w:szCs w:val="32"/>
          <w:lang w:val="en-US" w:eastAsia="zh-CN"/>
        </w:rPr>
      </w:pPr>
      <w:r>
        <w:rPr>
          <w:rFonts w:hint="eastAsia" w:ascii="仿宋_GB2312" w:hAnsi="仿宋_GB2312" w:eastAsia="仿宋_GB2312" w:cs="仿宋_GB2312"/>
          <w:b/>
          <w:bCs w:val="0"/>
          <w:color w:val="auto"/>
          <w:spacing w:val="2"/>
          <w:kern w:val="0"/>
          <w:sz w:val="32"/>
          <w:szCs w:val="32"/>
          <w:lang w:val="en-US" w:eastAsia="zh-CN"/>
        </w:rPr>
        <w:t>（二）</w:t>
      </w:r>
      <w:r>
        <w:rPr>
          <w:rFonts w:hint="default" w:ascii="仿宋_GB2312" w:hAnsi="仿宋_GB2312" w:eastAsia="仿宋_GB2312" w:cs="仿宋_GB2312"/>
          <w:b/>
          <w:bCs w:val="0"/>
          <w:color w:val="auto"/>
          <w:spacing w:val="2"/>
          <w:kern w:val="0"/>
          <w:sz w:val="32"/>
          <w:szCs w:val="32"/>
          <w:lang w:val="en-US" w:eastAsia="zh-CN"/>
        </w:rPr>
        <w:t>定额外水费计收</w:t>
      </w:r>
    </w:p>
    <w:p w14:paraId="7AB7B5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8" w:firstLineChars="200"/>
        <w:jc w:val="both"/>
        <w:textAlignment w:val="auto"/>
        <w:outlineLvl w:val="9"/>
        <w:rPr>
          <w:rFonts w:hint="default" w:ascii="黑体" w:hAnsi="黑体" w:eastAsia="黑体" w:cs="黑体"/>
          <w:sz w:val="32"/>
          <w:szCs w:val="32"/>
          <w:lang w:val="en-US" w:eastAsia="zh-CN"/>
        </w:rPr>
      </w:pPr>
      <w:r>
        <w:rPr>
          <w:rFonts w:hint="default" w:ascii="仿宋_GB2312" w:hAnsi="仿宋_GB2312" w:eastAsia="仿宋_GB2312" w:cs="仿宋_GB2312"/>
          <w:bCs/>
          <w:color w:val="000000"/>
          <w:spacing w:val="2"/>
          <w:kern w:val="0"/>
          <w:sz w:val="32"/>
          <w:szCs w:val="32"/>
          <w:lang w:val="en-US" w:eastAsia="zh-CN"/>
        </w:rPr>
        <w:t>定额外水费按实计收，发生超定额水量，</w:t>
      </w:r>
      <w:r>
        <w:rPr>
          <w:rFonts w:hint="eastAsia" w:ascii="仿宋_GB2312" w:hAnsi="仿宋_GB2312" w:eastAsia="仿宋_GB2312" w:cs="仿宋_GB2312"/>
          <w:bCs/>
          <w:color w:val="000000"/>
          <w:spacing w:val="2"/>
          <w:kern w:val="0"/>
          <w:sz w:val="32"/>
          <w:szCs w:val="32"/>
          <w:lang w:val="en-US" w:eastAsia="zh-CN"/>
        </w:rPr>
        <w:t>由各乡镇农民用水户协会等基层水管组织根据超定额阶梯标准</w:t>
      </w:r>
      <w:r>
        <w:rPr>
          <w:rFonts w:hint="default" w:ascii="仿宋_GB2312" w:hAnsi="仿宋_GB2312" w:eastAsia="仿宋_GB2312" w:cs="仿宋_GB2312"/>
          <w:bCs/>
          <w:color w:val="000000"/>
          <w:spacing w:val="2"/>
          <w:kern w:val="0"/>
          <w:sz w:val="32"/>
          <w:szCs w:val="32"/>
          <w:lang w:val="en-US" w:eastAsia="zh-CN"/>
        </w:rPr>
        <w:t>收取超定额外水费，再按“骨末级”比例向所在灌区管理机构交纳超定额外水费。</w:t>
      </w:r>
    </w:p>
    <w:p w14:paraId="1F31FED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相关要求</w:t>
      </w:r>
    </w:p>
    <w:p w14:paraId="7CAC00D4">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（一）水费征收用途与管理。</w:t>
      </w:r>
      <w:r>
        <w:rPr>
          <w:rFonts w:hint="eastAsia" w:ascii="仿宋_GB2312" w:hAnsi="仿宋_GB2312" w:eastAsia="仿宋_GB2312" w:cs="仿宋_GB2312"/>
          <w:sz w:val="32"/>
          <w:szCs w:val="32"/>
          <w:lang w:val="en-US" w:eastAsia="zh-CN"/>
        </w:rPr>
        <w:t>水费主要用于渠系的维修维护、硬件设施购置等，实行专款专用，水费收取要实行明码标价。</w:t>
      </w:r>
    </w:p>
    <w:p w14:paraId="1E723418">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（二）严格执行价格公示。</w:t>
      </w:r>
      <w:r>
        <w:rPr>
          <w:rFonts w:hint="eastAsia" w:ascii="仿宋_GB2312" w:hAnsi="仿宋_GB2312" w:eastAsia="仿宋_GB2312" w:cs="仿宋_GB2312"/>
          <w:sz w:val="32"/>
          <w:szCs w:val="32"/>
          <w:lang w:val="en-US" w:eastAsia="zh-CN"/>
        </w:rPr>
        <w:t>各灌区管理机构及各乡镇农民用水户协会等基层水管组织应及时公示用水户的用水量、水价，接受用水户监督。必须严格执行政府制定的农业用水价格或双方签订的供用水协议，不得擅自变更水价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做到“水量、水价、水费、征收和使用情况”公开，并自觉接受相关监管部门、社会、媒体和公众的监督。</w:t>
      </w:r>
    </w:p>
    <w:p w14:paraId="4C7180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（三）强化宣传和指引。</w:t>
      </w:r>
      <w:r>
        <w:rPr>
          <w:rFonts w:hint="eastAsia" w:ascii="仿宋_GB2312" w:hAnsi="仿宋_GB2312" w:eastAsia="仿宋_GB2312" w:cs="仿宋_GB2312"/>
          <w:sz w:val="32"/>
          <w:szCs w:val="32"/>
          <w:lang w:val="en-US" w:eastAsia="zh-CN"/>
        </w:rPr>
        <w:t>农业用水价格涉及面广，政策性强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各乡镇人民政府和水管单位要加强农业用水价格政策的解释宣传工作，引导用水单位</w:t>
      </w:r>
      <w:r>
        <w:rPr>
          <w:rFonts w:hint="eastAsia" w:ascii="仿宋_GB2312" w:hAnsi="仿宋_GB2312" w:cs="仿宋_GB2312"/>
          <w:sz w:val="32"/>
          <w:szCs w:val="32"/>
          <w:lang w:val="en-US" w:eastAsia="zh-CN"/>
        </w:rPr>
        <w:t>树立</w:t>
      </w:r>
      <w:r>
        <w:rPr>
          <w:rFonts w:hint="eastAsia" w:ascii="仿宋_GB2312" w:hAnsi="仿宋_GB2312" w:eastAsia="仿宋_GB2312" w:cs="仿宋_GB2312"/>
          <w:sz w:val="32"/>
          <w:szCs w:val="32"/>
          <w:lang w:val="en-US" w:eastAsia="zh-CN"/>
        </w:rPr>
        <w:t>水商品意识，提高有偿用水意识</w:t>
      </w:r>
      <w:r>
        <w:rPr>
          <w:rFonts w:hint="eastAsia" w:ascii="仿宋_GB2312" w:hAnsi="仿宋_GB2312" w:cs="仿宋_GB2312"/>
          <w:sz w:val="32"/>
          <w:szCs w:val="32"/>
          <w:lang w:val="en-US" w:eastAsia="zh-CN"/>
        </w:rPr>
        <w:t>，强化</w:t>
      </w:r>
      <w:r>
        <w:rPr>
          <w:rFonts w:hint="eastAsia" w:ascii="仿宋_GB2312" w:hAnsi="仿宋_GB2312" w:eastAsia="仿宋_GB2312" w:cs="仿宋_GB2312"/>
          <w:sz w:val="32"/>
          <w:szCs w:val="32"/>
          <w:lang w:val="en-US" w:eastAsia="zh-CN"/>
        </w:rPr>
        <w:t>节约用水的</w:t>
      </w:r>
      <w:r>
        <w:rPr>
          <w:rFonts w:hint="eastAsia" w:ascii="仿宋_GB2312" w:hAnsi="仿宋_GB2312" w:cs="仿宋_GB2312"/>
          <w:sz w:val="32"/>
          <w:szCs w:val="32"/>
          <w:lang w:val="en-US" w:eastAsia="zh-CN"/>
        </w:rPr>
        <w:t>观念</w:t>
      </w:r>
      <w:r>
        <w:rPr>
          <w:rFonts w:hint="eastAsia" w:ascii="仿宋_GB2312" w:hAnsi="仿宋_GB2312" w:eastAsia="仿宋_GB2312" w:cs="仿宋_GB2312"/>
          <w:sz w:val="32"/>
          <w:szCs w:val="32"/>
          <w:lang w:val="en-US" w:eastAsia="zh-CN"/>
        </w:rPr>
        <w:t>，营造农业水价综合改革的良好舆论氛围，确保农业用水价格调整顺利实施。</w:t>
      </w:r>
    </w:p>
    <w:p w14:paraId="05303718">
      <w:pPr>
        <w:widowControl w:val="0"/>
        <w:spacing w:line="600" w:lineRule="exact"/>
        <w:ind w:left="0" w:leftChars="0" w:right="16" w:rightChars="5" w:firstLine="648" w:firstLineChars="200"/>
        <w:jc w:val="both"/>
        <w:rPr>
          <w:rFonts w:hint="eastAsia" w:ascii="仿宋_GB2312" w:hAnsi="仿宋_GB2312" w:eastAsia="仿宋_GB2312" w:cs="仿宋_GB2312"/>
          <w:bCs/>
          <w:color w:val="000000"/>
          <w:spacing w:val="2"/>
          <w:kern w:val="0"/>
          <w:sz w:val="32"/>
          <w:szCs w:val="32"/>
          <w:lang w:val="en-US" w:eastAsia="zh-CN"/>
        </w:rPr>
      </w:pPr>
    </w:p>
    <w:p w14:paraId="17C49330">
      <w:pPr>
        <w:widowControl w:val="0"/>
        <w:spacing w:line="600" w:lineRule="exact"/>
        <w:ind w:left="0" w:leftChars="0" w:right="16" w:rightChars="5" w:firstLine="648" w:firstLineChars="200"/>
        <w:jc w:val="both"/>
        <w:rPr>
          <w:rFonts w:hint="eastAsia" w:ascii="仿宋_GB2312" w:hAnsi="仿宋_GB2312" w:eastAsia="仿宋_GB2312" w:cs="仿宋_GB2312"/>
          <w:bCs/>
          <w:color w:val="000000"/>
          <w:spacing w:val="2"/>
          <w:kern w:val="0"/>
          <w:sz w:val="32"/>
          <w:szCs w:val="32"/>
          <w:lang w:val="en-US" w:eastAsia="zh-CN"/>
        </w:rPr>
      </w:pPr>
    </w:p>
    <w:p w14:paraId="43610BFA">
      <w:pPr>
        <w:widowControl w:val="0"/>
        <w:spacing w:line="600" w:lineRule="exact"/>
        <w:ind w:left="0" w:leftChars="0" w:right="16" w:rightChars="5" w:firstLine="648" w:firstLineChars="200"/>
        <w:jc w:val="both"/>
        <w:rPr>
          <w:rFonts w:hint="eastAsia" w:ascii="仿宋_GB2312" w:hAnsi="仿宋_GB2312" w:eastAsia="仿宋_GB2312" w:cs="仿宋_GB2312"/>
          <w:bCs/>
          <w:color w:val="000000"/>
          <w:spacing w:val="2"/>
          <w:kern w:val="0"/>
          <w:sz w:val="32"/>
          <w:szCs w:val="32"/>
          <w:lang w:val="en-US" w:eastAsia="zh-CN"/>
        </w:rPr>
      </w:pPr>
      <w:r>
        <w:rPr>
          <w:rFonts w:hint="eastAsia" w:ascii="仿宋_GB2312" w:hAnsi="仿宋_GB2312" w:eastAsia="仿宋_GB2312" w:cs="仿宋_GB2312"/>
          <w:bCs/>
          <w:color w:val="000000"/>
          <w:spacing w:val="2"/>
          <w:kern w:val="0"/>
          <w:sz w:val="32"/>
          <w:szCs w:val="32"/>
          <w:lang w:val="en-US" w:eastAsia="zh-CN"/>
        </w:rPr>
        <w:t>附</w:t>
      </w:r>
      <w:r>
        <w:rPr>
          <w:rFonts w:hint="eastAsia" w:ascii="仿宋_GB2312" w:hAnsi="仿宋_GB2312" w:cs="仿宋_GB2312"/>
          <w:bCs/>
          <w:color w:val="000000"/>
          <w:spacing w:val="2"/>
          <w:kern w:val="0"/>
          <w:sz w:val="32"/>
          <w:szCs w:val="32"/>
          <w:lang w:val="en-US" w:eastAsia="zh-CN"/>
        </w:rPr>
        <w:t>件</w:t>
      </w:r>
      <w:r>
        <w:rPr>
          <w:rFonts w:hint="eastAsia" w:ascii="仿宋_GB2312" w:hAnsi="仿宋_GB2312" w:eastAsia="仿宋_GB2312" w:cs="仿宋_GB2312"/>
          <w:bCs/>
          <w:color w:val="000000"/>
          <w:spacing w:val="2"/>
          <w:kern w:val="0"/>
          <w:sz w:val="32"/>
          <w:szCs w:val="32"/>
          <w:lang w:val="en-US" w:eastAsia="zh-CN"/>
        </w:rPr>
        <w:t>：安化县农业用水分档分类价格标准表</w:t>
      </w:r>
    </w:p>
    <w:p w14:paraId="355C6A0C">
      <w:pPr>
        <w:pStyle w:val="5"/>
        <w:rPr>
          <w:rFonts w:hint="eastAsia"/>
          <w:lang w:eastAsia="zh-CN"/>
        </w:rPr>
      </w:pPr>
    </w:p>
    <w:p w14:paraId="1EC146B0">
      <w:pPr>
        <w:pStyle w:val="5"/>
        <w:rPr>
          <w:rFonts w:hint="eastAsia"/>
          <w:lang w:eastAsia="zh-CN"/>
        </w:rPr>
      </w:pPr>
    </w:p>
    <w:p w14:paraId="1322C581">
      <w:pPr>
        <w:pStyle w:val="5"/>
        <w:rPr>
          <w:rFonts w:hint="eastAsia"/>
          <w:lang w:val="en-US" w:eastAsia="zh-CN"/>
        </w:rPr>
      </w:pPr>
      <w:r>
        <w:rPr>
          <w:rFonts w:hint="eastAsia"/>
          <w:lang w:eastAsia="zh-CN"/>
        </w:rPr>
        <w:t>安化县发展和改革局</w:t>
      </w:r>
      <w:r>
        <w:rPr>
          <w:rFonts w:hint="eastAsia"/>
          <w:lang w:val="en-US" w:eastAsia="zh-CN"/>
        </w:rPr>
        <w:t xml:space="preserve">             安化县水利局</w:t>
      </w:r>
    </w:p>
    <w:p w14:paraId="1987BC46">
      <w:pPr>
        <w:pStyle w:val="5"/>
        <w:rPr>
          <w:rFonts w:hint="eastAsia"/>
          <w:lang w:val="en-US" w:eastAsia="zh-CN"/>
        </w:rPr>
      </w:pPr>
    </w:p>
    <w:p w14:paraId="527168F7">
      <w:pPr>
        <w:pStyle w:val="5"/>
        <w:keepNext w:val="0"/>
        <w:keepLines w:val="0"/>
        <w:pageBreakBefore w:val="0"/>
        <w:widowControl w:val="0"/>
        <w:kinsoku/>
        <w:wordWrap/>
        <w:overflowPunct/>
        <w:topLinePunct w:val="0"/>
        <w:autoSpaceDE/>
        <w:autoSpaceDN/>
        <w:bidi w:val="0"/>
        <w:adjustRightInd/>
        <w:snapToGrid/>
        <w:ind w:right="1280" w:rightChars="400"/>
        <w:jc w:val="right"/>
        <w:textAlignment w:val="auto"/>
        <w:rPr>
          <w:rFonts w:hint="eastAsia"/>
        </w:rPr>
      </w:pPr>
      <w:r>
        <w:rPr>
          <w:rFonts w:hint="eastAsia"/>
          <w:lang w:val="en-US" w:eastAsia="zh-CN"/>
        </w:rPr>
        <w:t>2024年  月  日</w:t>
      </w:r>
    </w:p>
    <w:p w14:paraId="6A41AA69">
      <w:pPr>
        <w:rPr>
          <w:rFonts w:hint="eastAsia"/>
        </w:rPr>
      </w:pPr>
      <w:r>
        <w:rPr>
          <w:rFonts w:hint="eastAsia"/>
        </w:rPr>
        <w:br w:type="page"/>
      </w:r>
    </w:p>
    <w:p w14:paraId="288EF34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14:paraId="4B04DAA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bCs/>
          <w:sz w:val="32"/>
          <w:szCs w:val="32"/>
          <w:lang w:val="en-US" w:eastAsia="zh-CN"/>
        </w:rPr>
      </w:pPr>
    </w:p>
    <w:p w14:paraId="17CADD99">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安化县农业用水分档分类价格标准表</w:t>
      </w:r>
    </w:p>
    <w:p w14:paraId="43BF04E5">
      <w:pPr>
        <w:keepNext w:val="0"/>
        <w:keepLines w:val="0"/>
        <w:pageBreakBefore w:val="0"/>
        <w:widowControl w:val="0"/>
        <w:kinsoku/>
        <w:wordWrap/>
        <w:overflowPunct/>
        <w:topLinePunct w:val="0"/>
        <w:autoSpaceDE/>
        <w:autoSpaceDN/>
        <w:bidi w:val="0"/>
        <w:adjustRightInd/>
        <w:snapToGrid/>
        <w:spacing w:before="157" w:beforeLines="50" w:after="63" w:afterLines="20" w:line="560" w:lineRule="exact"/>
        <w:ind w:firstLine="0" w:firstLineChars="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单位：元/立方米</w:t>
      </w:r>
    </w:p>
    <w:tbl>
      <w:tblPr>
        <w:tblStyle w:val="8"/>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09"/>
        <w:gridCol w:w="1509"/>
        <w:gridCol w:w="1509"/>
        <w:gridCol w:w="1511"/>
      </w:tblGrid>
      <w:tr w14:paraId="766A3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509" w:type="dxa"/>
            <w:tcBorders>
              <w:tl2br w:val="nil"/>
              <w:tr2bl w:val="nil"/>
            </w:tcBorders>
            <w:noWrap w:val="0"/>
            <w:vAlign w:val="center"/>
          </w:tcPr>
          <w:p w14:paraId="507A6D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作物类别</w:t>
            </w:r>
          </w:p>
        </w:tc>
        <w:tc>
          <w:tcPr>
            <w:tcW w:w="1509" w:type="dxa"/>
            <w:tcBorders>
              <w:tl2br w:val="nil"/>
              <w:tr2bl w:val="nil"/>
            </w:tcBorders>
            <w:noWrap w:val="0"/>
            <w:vAlign w:val="center"/>
          </w:tcPr>
          <w:p w14:paraId="6FF429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cs="仿宋_GB2312"/>
                <w:b/>
                <w:bCs/>
                <w:sz w:val="28"/>
                <w:szCs w:val="28"/>
                <w:vertAlign w:val="baseline"/>
                <w:lang w:val="en-US" w:eastAsia="zh-CN"/>
              </w:rPr>
              <w:t>渠系类别</w:t>
            </w:r>
          </w:p>
        </w:tc>
        <w:tc>
          <w:tcPr>
            <w:tcW w:w="1509" w:type="dxa"/>
            <w:tcBorders>
              <w:tl2br w:val="nil"/>
              <w:tr2bl w:val="nil"/>
            </w:tcBorders>
            <w:noWrap w:val="0"/>
            <w:vAlign w:val="center"/>
          </w:tcPr>
          <w:p w14:paraId="07AE43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定额内</w:t>
            </w:r>
          </w:p>
        </w:tc>
        <w:tc>
          <w:tcPr>
            <w:tcW w:w="1509" w:type="dxa"/>
            <w:tcBorders>
              <w:tl2br w:val="nil"/>
              <w:tr2bl w:val="nil"/>
            </w:tcBorders>
            <w:noWrap w:val="0"/>
            <w:vAlign w:val="center"/>
          </w:tcPr>
          <w:p w14:paraId="303B0F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vertAlign w:val="baseline"/>
                <w:lang w:val="en-US" w:eastAsia="zh-CN"/>
              </w:rPr>
              <w:t>超定额</w:t>
            </w:r>
            <w:r>
              <w:rPr>
                <w:rFonts w:hint="eastAsia" w:ascii="仿宋_GB2312" w:hAnsi="仿宋_GB2312" w:eastAsia="仿宋_GB2312" w:cs="仿宋_GB2312"/>
                <w:b/>
                <w:bCs/>
                <w:sz w:val="28"/>
                <w:szCs w:val="28"/>
                <w:lang w:val="en-US" w:eastAsia="zh-CN"/>
              </w:rPr>
              <w:t>20%</w:t>
            </w:r>
          </w:p>
          <w:p w14:paraId="34C773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以内（含20%）部分</w:t>
            </w:r>
          </w:p>
        </w:tc>
        <w:tc>
          <w:tcPr>
            <w:tcW w:w="1509" w:type="dxa"/>
            <w:tcBorders>
              <w:tl2br w:val="nil"/>
              <w:tr2bl w:val="nil"/>
            </w:tcBorders>
            <w:noWrap w:val="0"/>
            <w:vAlign w:val="center"/>
          </w:tcPr>
          <w:p w14:paraId="53681D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超定额20%-50%以内（含50%）部分</w:t>
            </w:r>
          </w:p>
        </w:tc>
        <w:tc>
          <w:tcPr>
            <w:tcW w:w="1511" w:type="dxa"/>
            <w:tcBorders>
              <w:tl2br w:val="nil"/>
              <w:tr2bl w:val="nil"/>
            </w:tcBorders>
            <w:noWrap w:val="0"/>
            <w:vAlign w:val="center"/>
          </w:tcPr>
          <w:p w14:paraId="127877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超定额50%</w:t>
            </w:r>
          </w:p>
          <w:p w14:paraId="2458D3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以上部分</w:t>
            </w:r>
          </w:p>
        </w:tc>
      </w:tr>
      <w:tr w14:paraId="38070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09" w:type="dxa"/>
            <w:vMerge w:val="restart"/>
            <w:tcBorders>
              <w:tl2br w:val="nil"/>
              <w:tr2bl w:val="nil"/>
            </w:tcBorders>
            <w:noWrap w:val="0"/>
            <w:vAlign w:val="center"/>
          </w:tcPr>
          <w:p w14:paraId="07D595E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粮油作物（水稻、玉米、油菜等）</w:t>
            </w:r>
          </w:p>
        </w:tc>
        <w:tc>
          <w:tcPr>
            <w:tcW w:w="1509" w:type="dxa"/>
            <w:tcBorders>
              <w:tl2br w:val="nil"/>
              <w:tr2bl w:val="nil"/>
            </w:tcBorders>
            <w:noWrap w:val="0"/>
            <w:vAlign w:val="center"/>
          </w:tcPr>
          <w:p w14:paraId="191B459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骨干工程</w:t>
            </w:r>
          </w:p>
        </w:tc>
        <w:tc>
          <w:tcPr>
            <w:tcW w:w="1509" w:type="dxa"/>
            <w:tcBorders>
              <w:tl2br w:val="nil"/>
              <w:tr2bl w:val="nil"/>
            </w:tcBorders>
            <w:noWrap w:val="0"/>
            <w:vAlign w:val="center"/>
          </w:tcPr>
          <w:p w14:paraId="21D2844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0.09</w:t>
            </w:r>
          </w:p>
        </w:tc>
        <w:tc>
          <w:tcPr>
            <w:tcW w:w="1509" w:type="dxa"/>
            <w:tcBorders>
              <w:tl2br w:val="nil"/>
              <w:tr2bl w:val="nil"/>
            </w:tcBorders>
            <w:noWrap w:val="0"/>
            <w:vAlign w:val="center"/>
          </w:tcPr>
          <w:p w14:paraId="7EB7FB2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0.14</w:t>
            </w:r>
          </w:p>
        </w:tc>
        <w:tc>
          <w:tcPr>
            <w:tcW w:w="1509" w:type="dxa"/>
            <w:tcBorders>
              <w:tl2br w:val="nil"/>
              <w:tr2bl w:val="nil"/>
            </w:tcBorders>
            <w:noWrap w:val="0"/>
            <w:vAlign w:val="center"/>
          </w:tcPr>
          <w:p w14:paraId="4BBA421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0.18</w:t>
            </w:r>
          </w:p>
        </w:tc>
        <w:tc>
          <w:tcPr>
            <w:tcW w:w="1511" w:type="dxa"/>
            <w:tcBorders>
              <w:tl2br w:val="nil"/>
              <w:tr2bl w:val="nil"/>
            </w:tcBorders>
            <w:noWrap w:val="0"/>
            <w:vAlign w:val="center"/>
          </w:tcPr>
          <w:p w14:paraId="5CC969E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0.27</w:t>
            </w:r>
          </w:p>
        </w:tc>
      </w:tr>
      <w:tr w14:paraId="79FEF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09" w:type="dxa"/>
            <w:vMerge w:val="continue"/>
            <w:tcBorders>
              <w:tl2br w:val="nil"/>
              <w:tr2bl w:val="nil"/>
            </w:tcBorders>
            <w:noWrap w:val="0"/>
            <w:vAlign w:val="center"/>
          </w:tcPr>
          <w:p w14:paraId="150C543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sz w:val="28"/>
                <w:szCs w:val="28"/>
                <w:vertAlign w:val="baseline"/>
                <w:lang w:val="en-US" w:eastAsia="zh-CN"/>
              </w:rPr>
            </w:pPr>
          </w:p>
        </w:tc>
        <w:tc>
          <w:tcPr>
            <w:tcW w:w="1509" w:type="dxa"/>
            <w:tcBorders>
              <w:tl2br w:val="nil"/>
              <w:tr2bl w:val="nil"/>
            </w:tcBorders>
            <w:noWrap w:val="0"/>
            <w:vAlign w:val="center"/>
          </w:tcPr>
          <w:p w14:paraId="038F501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bookmarkStart w:id="1" w:name="OLE_LINK1"/>
            <w:r>
              <w:rPr>
                <w:rFonts w:hint="eastAsia" w:ascii="仿宋" w:hAnsi="仿宋" w:eastAsia="仿宋" w:cs="仿宋"/>
                <w:b w:val="0"/>
                <w:bCs w:val="0"/>
                <w:sz w:val="28"/>
                <w:szCs w:val="28"/>
                <w:vertAlign w:val="baseline"/>
                <w:lang w:val="en-US" w:eastAsia="zh-CN"/>
              </w:rPr>
              <w:t>末级渠系</w:t>
            </w:r>
            <w:bookmarkEnd w:id="1"/>
          </w:p>
        </w:tc>
        <w:tc>
          <w:tcPr>
            <w:tcW w:w="1509" w:type="dxa"/>
            <w:tcBorders>
              <w:tl2br w:val="nil"/>
              <w:tr2bl w:val="nil"/>
            </w:tcBorders>
            <w:noWrap w:val="0"/>
            <w:vAlign w:val="center"/>
          </w:tcPr>
          <w:p w14:paraId="5B2455C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0.02</w:t>
            </w:r>
          </w:p>
        </w:tc>
        <w:tc>
          <w:tcPr>
            <w:tcW w:w="1509" w:type="dxa"/>
            <w:tcBorders>
              <w:tl2br w:val="nil"/>
              <w:tr2bl w:val="nil"/>
            </w:tcBorders>
            <w:noWrap w:val="0"/>
            <w:vAlign w:val="center"/>
          </w:tcPr>
          <w:p w14:paraId="59CF4B2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0.03</w:t>
            </w:r>
          </w:p>
        </w:tc>
        <w:tc>
          <w:tcPr>
            <w:tcW w:w="1509" w:type="dxa"/>
            <w:tcBorders>
              <w:tl2br w:val="nil"/>
              <w:tr2bl w:val="nil"/>
            </w:tcBorders>
            <w:noWrap w:val="0"/>
            <w:vAlign w:val="center"/>
          </w:tcPr>
          <w:p w14:paraId="5435EEA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0.04</w:t>
            </w:r>
          </w:p>
        </w:tc>
        <w:tc>
          <w:tcPr>
            <w:tcW w:w="1511" w:type="dxa"/>
            <w:tcBorders>
              <w:tl2br w:val="nil"/>
              <w:tr2bl w:val="nil"/>
            </w:tcBorders>
            <w:noWrap w:val="0"/>
            <w:vAlign w:val="center"/>
          </w:tcPr>
          <w:p w14:paraId="77FD41E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0.06</w:t>
            </w:r>
          </w:p>
        </w:tc>
      </w:tr>
      <w:tr w14:paraId="0AE26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09" w:type="dxa"/>
            <w:vMerge w:val="restart"/>
            <w:tcBorders>
              <w:tl2br w:val="nil"/>
              <w:tr2bl w:val="nil"/>
            </w:tcBorders>
            <w:noWrap w:val="0"/>
            <w:vAlign w:val="center"/>
          </w:tcPr>
          <w:p w14:paraId="0C8D4E3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经济作物、水产养殖、其他类</w:t>
            </w:r>
          </w:p>
        </w:tc>
        <w:tc>
          <w:tcPr>
            <w:tcW w:w="1509" w:type="dxa"/>
            <w:tcBorders>
              <w:tl2br w:val="nil"/>
              <w:tr2bl w:val="nil"/>
            </w:tcBorders>
            <w:shd w:val="clear" w:color="auto" w:fill="auto"/>
            <w:noWrap w:val="0"/>
            <w:vAlign w:val="center"/>
          </w:tcPr>
          <w:p w14:paraId="29705EA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骨干工程</w:t>
            </w:r>
          </w:p>
        </w:tc>
        <w:tc>
          <w:tcPr>
            <w:tcW w:w="1509" w:type="dxa"/>
            <w:tcBorders>
              <w:tl2br w:val="nil"/>
              <w:tr2bl w:val="nil"/>
            </w:tcBorders>
            <w:shd w:val="clear" w:color="auto" w:fill="auto"/>
            <w:noWrap w:val="0"/>
            <w:vAlign w:val="center"/>
          </w:tcPr>
          <w:p w14:paraId="72A6254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0.10</w:t>
            </w:r>
          </w:p>
        </w:tc>
        <w:tc>
          <w:tcPr>
            <w:tcW w:w="1509" w:type="dxa"/>
            <w:tcBorders>
              <w:tl2br w:val="nil"/>
              <w:tr2bl w:val="nil"/>
            </w:tcBorders>
            <w:shd w:val="clear" w:color="auto" w:fill="auto"/>
            <w:noWrap w:val="0"/>
            <w:vAlign w:val="center"/>
          </w:tcPr>
          <w:p w14:paraId="243789A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0.15</w:t>
            </w:r>
          </w:p>
        </w:tc>
        <w:tc>
          <w:tcPr>
            <w:tcW w:w="1509" w:type="dxa"/>
            <w:tcBorders>
              <w:tl2br w:val="nil"/>
              <w:tr2bl w:val="nil"/>
            </w:tcBorders>
            <w:shd w:val="clear" w:color="auto" w:fill="auto"/>
            <w:noWrap w:val="0"/>
            <w:vAlign w:val="center"/>
          </w:tcPr>
          <w:p w14:paraId="44C9FFA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0.20</w:t>
            </w:r>
          </w:p>
        </w:tc>
        <w:tc>
          <w:tcPr>
            <w:tcW w:w="1511" w:type="dxa"/>
            <w:tcBorders>
              <w:tl2br w:val="nil"/>
              <w:tr2bl w:val="nil"/>
            </w:tcBorders>
            <w:shd w:val="clear" w:color="auto" w:fill="auto"/>
            <w:noWrap w:val="0"/>
            <w:vAlign w:val="center"/>
          </w:tcPr>
          <w:p w14:paraId="295C398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0.30</w:t>
            </w:r>
          </w:p>
        </w:tc>
      </w:tr>
      <w:tr w14:paraId="38FA6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09" w:type="dxa"/>
            <w:vMerge w:val="continue"/>
            <w:tcBorders>
              <w:tl2br w:val="nil"/>
              <w:tr2bl w:val="nil"/>
            </w:tcBorders>
            <w:noWrap w:val="0"/>
            <w:vAlign w:val="center"/>
          </w:tcPr>
          <w:p w14:paraId="273A799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sz w:val="28"/>
                <w:szCs w:val="28"/>
                <w:vertAlign w:val="baseline"/>
                <w:lang w:val="en-US" w:eastAsia="zh-CN"/>
              </w:rPr>
            </w:pPr>
          </w:p>
        </w:tc>
        <w:tc>
          <w:tcPr>
            <w:tcW w:w="1509" w:type="dxa"/>
            <w:tcBorders>
              <w:tl2br w:val="nil"/>
              <w:tr2bl w:val="nil"/>
            </w:tcBorders>
            <w:shd w:val="clear" w:color="auto" w:fill="auto"/>
            <w:noWrap w:val="0"/>
            <w:vAlign w:val="center"/>
          </w:tcPr>
          <w:p w14:paraId="6C50A4C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末级渠系</w:t>
            </w:r>
          </w:p>
        </w:tc>
        <w:tc>
          <w:tcPr>
            <w:tcW w:w="1509" w:type="dxa"/>
            <w:tcBorders>
              <w:tl2br w:val="nil"/>
              <w:tr2bl w:val="nil"/>
            </w:tcBorders>
            <w:shd w:val="clear" w:color="auto" w:fill="auto"/>
            <w:noWrap w:val="0"/>
            <w:vAlign w:val="center"/>
          </w:tcPr>
          <w:p w14:paraId="093D29A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0.02</w:t>
            </w:r>
          </w:p>
        </w:tc>
        <w:tc>
          <w:tcPr>
            <w:tcW w:w="1509" w:type="dxa"/>
            <w:tcBorders>
              <w:tl2br w:val="nil"/>
              <w:tr2bl w:val="nil"/>
            </w:tcBorders>
            <w:shd w:val="clear" w:color="auto" w:fill="auto"/>
            <w:noWrap w:val="0"/>
            <w:vAlign w:val="center"/>
          </w:tcPr>
          <w:p w14:paraId="498E0B3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0.03</w:t>
            </w:r>
          </w:p>
        </w:tc>
        <w:tc>
          <w:tcPr>
            <w:tcW w:w="1509" w:type="dxa"/>
            <w:tcBorders>
              <w:tl2br w:val="nil"/>
              <w:tr2bl w:val="nil"/>
            </w:tcBorders>
            <w:shd w:val="clear" w:color="auto" w:fill="auto"/>
            <w:noWrap w:val="0"/>
            <w:vAlign w:val="center"/>
          </w:tcPr>
          <w:p w14:paraId="570A364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0.04</w:t>
            </w:r>
          </w:p>
        </w:tc>
        <w:tc>
          <w:tcPr>
            <w:tcW w:w="1511" w:type="dxa"/>
            <w:tcBorders>
              <w:tl2br w:val="nil"/>
              <w:tr2bl w:val="nil"/>
            </w:tcBorders>
            <w:shd w:val="clear" w:color="auto" w:fill="auto"/>
            <w:noWrap w:val="0"/>
            <w:vAlign w:val="center"/>
          </w:tcPr>
          <w:p w14:paraId="01B2407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0.06</w:t>
            </w:r>
          </w:p>
        </w:tc>
      </w:tr>
    </w:tbl>
    <w:p w14:paraId="2D438448">
      <w:pPr>
        <w:ind w:left="0" w:leftChars="0" w:firstLine="0" w:firstLineChars="0"/>
        <w:rPr>
          <w:rFonts w:hint="eastAsia"/>
        </w:rPr>
      </w:pPr>
    </w:p>
    <w:p w14:paraId="59804E6A">
      <w:pPr>
        <w:ind w:left="0" w:leftChars="0" w:firstLine="0" w:firstLineChars="0"/>
        <w:rPr>
          <w:rFonts w:hint="eastAsia"/>
        </w:rPr>
      </w:pPr>
    </w:p>
    <w:p w14:paraId="3886BC99">
      <w:pPr>
        <w:ind w:firstLine="5440" w:firstLineChars="1700"/>
        <w:rPr>
          <w:sz w:val="32"/>
          <w:szCs w:val="32"/>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EC50C"/>
    <w:multiLevelType w:val="singleLevel"/>
    <w:tmpl w:val="D08EC50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ODU0ZmVlYzAxM2ZjYzIwNGMzYTVmMzQ4MmQxYzUifQ=="/>
  </w:docVars>
  <w:rsids>
    <w:rsidRoot w:val="52913E8E"/>
    <w:rsid w:val="001F7F7E"/>
    <w:rsid w:val="014F389E"/>
    <w:rsid w:val="05DD5E4A"/>
    <w:rsid w:val="066D6E5A"/>
    <w:rsid w:val="071F6CFB"/>
    <w:rsid w:val="09FC7961"/>
    <w:rsid w:val="0A420A4C"/>
    <w:rsid w:val="0A51641B"/>
    <w:rsid w:val="0AF11B8A"/>
    <w:rsid w:val="0BBC2E35"/>
    <w:rsid w:val="0C9B105F"/>
    <w:rsid w:val="0CD07B98"/>
    <w:rsid w:val="0DCC57DA"/>
    <w:rsid w:val="141B46F8"/>
    <w:rsid w:val="1453416A"/>
    <w:rsid w:val="14A71A4A"/>
    <w:rsid w:val="161666C1"/>
    <w:rsid w:val="174B4790"/>
    <w:rsid w:val="17DD1AF1"/>
    <w:rsid w:val="18626802"/>
    <w:rsid w:val="19231722"/>
    <w:rsid w:val="1AED1685"/>
    <w:rsid w:val="1CEC6434"/>
    <w:rsid w:val="1D557AE9"/>
    <w:rsid w:val="1F9F1E82"/>
    <w:rsid w:val="20B6032F"/>
    <w:rsid w:val="21745A99"/>
    <w:rsid w:val="22520CDD"/>
    <w:rsid w:val="237B35E5"/>
    <w:rsid w:val="25565941"/>
    <w:rsid w:val="28007927"/>
    <w:rsid w:val="29FB2613"/>
    <w:rsid w:val="2CCB451E"/>
    <w:rsid w:val="2D047A30"/>
    <w:rsid w:val="2DB751A8"/>
    <w:rsid w:val="2F013FC2"/>
    <w:rsid w:val="302C79CA"/>
    <w:rsid w:val="32364B30"/>
    <w:rsid w:val="3A926980"/>
    <w:rsid w:val="3AE570F3"/>
    <w:rsid w:val="3BE3119E"/>
    <w:rsid w:val="3E742C74"/>
    <w:rsid w:val="41D90694"/>
    <w:rsid w:val="41F95D47"/>
    <w:rsid w:val="433751F3"/>
    <w:rsid w:val="469A4273"/>
    <w:rsid w:val="46F346E9"/>
    <w:rsid w:val="47FD7539"/>
    <w:rsid w:val="4AC926EA"/>
    <w:rsid w:val="4B033094"/>
    <w:rsid w:val="4B0D4F28"/>
    <w:rsid w:val="4CB73C7C"/>
    <w:rsid w:val="520D0FB1"/>
    <w:rsid w:val="52457380"/>
    <w:rsid w:val="52913E8E"/>
    <w:rsid w:val="535C0F98"/>
    <w:rsid w:val="53C47A01"/>
    <w:rsid w:val="54322F51"/>
    <w:rsid w:val="569530DF"/>
    <w:rsid w:val="56BE7FC1"/>
    <w:rsid w:val="57CD15C2"/>
    <w:rsid w:val="59490906"/>
    <w:rsid w:val="599D4BCB"/>
    <w:rsid w:val="5A820063"/>
    <w:rsid w:val="63A51619"/>
    <w:rsid w:val="653266FF"/>
    <w:rsid w:val="672C5D13"/>
    <w:rsid w:val="68905E75"/>
    <w:rsid w:val="6E802F39"/>
    <w:rsid w:val="74483A86"/>
    <w:rsid w:val="75660855"/>
    <w:rsid w:val="77FD2D99"/>
    <w:rsid w:val="7B694AFF"/>
    <w:rsid w:val="7C377F63"/>
    <w:rsid w:val="7EC2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0"/>
    <w:qFormat/>
    <w:uiPriority w:val="0"/>
    <w:pPr>
      <w:keepNext/>
      <w:keepLines/>
      <w:spacing w:line="480" w:lineRule="exact"/>
      <w:ind w:firstLine="0" w:firstLineChars="0"/>
      <w:jc w:val="center"/>
      <w:outlineLvl w:val="0"/>
    </w:pPr>
    <w:rPr>
      <w:rFonts w:eastAsia="黑体" w:asciiTheme="minorAscii" w:hAnsiTheme="minorAscii" w:cstheme="minorBidi"/>
      <w:bCs/>
      <w:kern w:val="44"/>
      <w:szCs w:val="44"/>
    </w:rPr>
  </w:style>
  <w:style w:type="paragraph" w:styleId="3">
    <w:name w:val="heading 2"/>
    <w:basedOn w:val="1"/>
    <w:next w:val="1"/>
    <w:link w:val="11"/>
    <w:unhideWhenUsed/>
    <w:qFormat/>
    <w:uiPriority w:val="0"/>
    <w:pPr>
      <w:keepNext/>
      <w:keepLines/>
      <w:spacing w:line="580" w:lineRule="exact"/>
      <w:ind w:firstLine="0" w:firstLineChars="0"/>
      <w:jc w:val="center"/>
      <w:outlineLvl w:val="1"/>
    </w:pPr>
    <w:rPr>
      <w:rFonts w:eastAsia="楷体_GB2312" w:asciiTheme="majorAscii" w:hAnsiTheme="majorAscii" w:cstheme="majorBidi"/>
      <w:bCs/>
      <w:szCs w:val="32"/>
    </w:rPr>
  </w:style>
  <w:style w:type="paragraph" w:styleId="4">
    <w:name w:val="heading 3"/>
    <w:basedOn w:val="1"/>
    <w:next w:val="1"/>
    <w:link w:val="12"/>
    <w:unhideWhenUsed/>
    <w:qFormat/>
    <w:uiPriority w:val="0"/>
    <w:pPr>
      <w:keepNext/>
      <w:keepLines/>
      <w:spacing w:line="580" w:lineRule="exact"/>
      <w:ind w:firstLine="0" w:firstLineChars="0"/>
      <w:jc w:val="center"/>
      <w:outlineLvl w:val="2"/>
    </w:pPr>
    <w:rPr>
      <w:rFonts w:eastAsia="仿宋_GB2312" w:asciiTheme="minorAscii" w:hAnsiTheme="minorAscii" w:cstheme="minorBidi"/>
      <w:b/>
      <w:bCs/>
      <w:szCs w:val="32"/>
    </w:rPr>
  </w:style>
  <w:style w:type="character" w:default="1" w:styleId="9">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toc 1"/>
    <w:basedOn w:val="1"/>
    <w:next w:val="1"/>
    <w:qFormat/>
    <w:uiPriority w:val="0"/>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basedOn w:val="9"/>
    <w:link w:val="2"/>
    <w:qFormat/>
    <w:uiPriority w:val="9"/>
    <w:rPr>
      <w:rFonts w:eastAsia="黑体" w:asciiTheme="minorAscii" w:hAnsiTheme="minorAscii" w:cstheme="minorBidi"/>
      <w:bCs/>
      <w:kern w:val="44"/>
      <w:sz w:val="32"/>
      <w:szCs w:val="44"/>
    </w:rPr>
  </w:style>
  <w:style w:type="character" w:customStyle="1" w:styleId="11">
    <w:name w:val="标题 2 Char"/>
    <w:basedOn w:val="9"/>
    <w:link w:val="3"/>
    <w:semiHidden/>
    <w:qFormat/>
    <w:uiPriority w:val="9"/>
    <w:rPr>
      <w:rFonts w:eastAsia="楷体_GB2312" w:asciiTheme="majorAscii" w:hAnsiTheme="majorAscii" w:cstheme="majorBidi"/>
      <w:bCs/>
      <w:sz w:val="32"/>
      <w:szCs w:val="32"/>
    </w:rPr>
  </w:style>
  <w:style w:type="character" w:customStyle="1" w:styleId="12">
    <w:name w:val="标题 3 Char"/>
    <w:basedOn w:val="9"/>
    <w:link w:val="4"/>
    <w:semiHidden/>
    <w:qFormat/>
    <w:uiPriority w:val="9"/>
    <w:rPr>
      <w:rFonts w:eastAsia="仿宋_GB2312" w:asciiTheme="minorAscii" w:hAnsiTheme="minorAscii" w:cstheme="min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1586</Words>
  <Characters>1723</Characters>
  <Lines>0</Lines>
  <Paragraphs>0</Paragraphs>
  <TotalTime>2379</TotalTime>
  <ScaleCrop>false</ScaleCrop>
  <LinksUpToDate>false</LinksUpToDate>
  <CharactersWithSpaces>1741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2021-12-03T00:53:00Z</dcterms:created>
  <dc:creator>lenovo</dc:creator>
  <cp:lastModifiedBy>lenovo</cp:lastModifiedBy>
  <cp:lastPrinted>2024-10-08T09:19:00Z</cp:lastPrinted>
  <dcterms:modified xsi:type="dcterms:W3CDTF">2024-10-14T02:09:47Z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AAEC568492914892AAA520FA5A435933_13</vt:lpwstr>
  </property>
</Properties>
</file>