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" w:line="197" w:lineRule="auto"/>
        <w:ind w:left="2360"/>
        <w:rPr>
          <w:rFonts w:ascii="华文中宋" w:hAnsi="华文中宋" w:eastAsia="华文中宋" w:cs="华文中宋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6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华文中宋" w:hAnsi="华文中宋" w:eastAsia="华文中宋" w:cs="华文中宋"/>
          <w:spacing w:val="25"/>
          <w:sz w:val="35"/>
          <w:szCs w:val="35"/>
          <w14:textOutline w14:w="4704" w14:cap="sq" w14:cmpd="sng">
            <w14:solidFill>
              <w14:srgbClr w14:val="000000"/>
            </w14:solidFill>
            <w14:prstDash w14:val="solid"/>
            <w14:miter w14:val="0"/>
          </w14:textOutline>
        </w:rPr>
        <w:t>安全生产行政执法文书</w:t>
      </w:r>
    </w:p>
    <w:p>
      <w:pPr>
        <w:spacing w:before="18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>
      <w:pPr>
        <w:spacing w:before="120" w:line="196" w:lineRule="auto"/>
        <w:ind w:left="2917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25"/>
          <w:sz w:val="35"/>
          <w:szCs w:val="35"/>
          <w14:textOutline w14:w="4704" w14:cap="sq" w14:cmpd="sng">
            <w14:solidFill>
              <w14:srgbClr w14:val="000000"/>
            </w14:solidFill>
            <w14:prstDash w14:val="solid"/>
            <w14:miter w14:val="0"/>
          </w14:textOutline>
        </w:rPr>
        <w:t>行政处罚决定书</w:t>
      </w:r>
    </w:p>
    <w:p>
      <w:pPr>
        <w:pStyle w:val="2"/>
        <w:spacing w:before="135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65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>
      <w:pPr>
        <w:spacing w:line="422" w:lineRule="auto"/>
        <w:rPr>
          <w:rFonts w:ascii="Arial"/>
          <w:sz w:val="21"/>
        </w:rPr>
      </w:pPr>
    </w:p>
    <w:p>
      <w:pPr>
        <w:pStyle w:val="2"/>
        <w:spacing w:before="75" w:line="472" w:lineRule="auto"/>
        <w:ind w:left="87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spacing w:val="8"/>
        </w:rPr>
        <w:t>被处罚单位：</w:t>
      </w:r>
      <w:r>
        <w:rPr>
          <w:spacing w:val="8"/>
          <w:u w:val="single" w:color="auto"/>
        </w:rPr>
        <w:t>安化县大福镇民富村</w:t>
      </w:r>
      <w:r>
        <w:rPr>
          <w:rFonts w:hint="eastAsia"/>
          <w:spacing w:val="8"/>
          <w:u w:val="single" w:color="auto"/>
          <w:lang w:eastAsia="zh-CN"/>
        </w:rPr>
        <w:t>某某</w:t>
      </w:r>
      <w:r>
        <w:rPr>
          <w:spacing w:val="8"/>
          <w:u w:val="single" w:color="auto"/>
        </w:rPr>
        <w:t>砖厂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(</w:t>
      </w:r>
      <w:r>
        <w:rPr>
          <w:spacing w:val="8"/>
          <w:u w:val="single" w:color="auto"/>
        </w:rPr>
        <w:t>统一社会信用代码：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9143092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33</w:t>
      </w:r>
      <w:r>
        <w:rPr>
          <w:rFonts w:hint="eastAsia" w:ascii="Times New Roman" w:hAnsi="Times New Roman" w:eastAsia="宋体" w:cs="Times New Roman"/>
          <w:spacing w:val="7"/>
          <w:u w:val="single" w:color="auto"/>
          <w:lang w:val="en-US" w:eastAsia="zh-CN"/>
        </w:rPr>
        <w:t>***</w:t>
      </w:r>
    </w:p>
    <w:p>
      <w:pPr>
        <w:spacing w:line="197" w:lineRule="auto"/>
        <w:ind w:left="8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hint="eastAsia" w:ascii="Times New Roman" w:hAnsi="Times New Roman" w:eastAsia="宋体" w:cs="Times New Roman"/>
          <w:spacing w:val="3"/>
          <w:sz w:val="23"/>
          <w:szCs w:val="23"/>
          <w:lang w:val="en-US" w:eastAsia="zh-CN"/>
        </w:rPr>
        <w:t>******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1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tabs>
                <w:tab w:val="left" w:pos="8334"/>
              </w:tabs>
              <w:spacing w:before="291" w:line="447" w:lineRule="auto"/>
              <w:ind w:left="22" w:hanging="6"/>
              <w:jc w:val="both"/>
              <w:rPr>
                <w:u w:val="single" w:color="auto"/>
              </w:rPr>
            </w:pPr>
            <w:r>
              <w:rPr>
                <w:spacing w:val="8"/>
              </w:rPr>
              <w:t>地址：</w:t>
            </w:r>
            <w:r>
              <w:rPr>
                <w:spacing w:val="8"/>
                <w:u w:val="single" w:color="auto"/>
              </w:rPr>
              <w:t>安化县大福镇民富村</w:t>
            </w:r>
            <w:r>
              <w:rPr>
                <w:u w:val="single" w:color="auto"/>
              </w:rPr>
              <w:tab/>
            </w:r>
          </w:p>
          <w:p>
            <w:pPr>
              <w:pStyle w:val="6"/>
              <w:tabs>
                <w:tab w:val="left" w:pos="8334"/>
              </w:tabs>
              <w:spacing w:before="291" w:line="447" w:lineRule="auto"/>
              <w:ind w:left="22" w:hanging="6"/>
              <w:jc w:val="both"/>
              <w:rPr>
                <w:rFonts w:ascii="Times New Roman" w:hAnsi="Times New Roman" w:eastAsia="Times New Roman" w:cs="Times New Roman"/>
                <w:u w:val="single" w:color="auto"/>
              </w:rPr>
            </w:pPr>
            <w:r>
              <w:t xml:space="preserve"> </w:t>
            </w:r>
            <w:r>
              <w:rPr>
                <w:spacing w:val="5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413517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</w:p>
          <w:p>
            <w:pPr>
              <w:pStyle w:val="6"/>
              <w:tabs>
                <w:tab w:val="left" w:pos="8334"/>
              </w:tabs>
              <w:spacing w:before="291" w:line="447" w:lineRule="auto"/>
              <w:ind w:left="22" w:hanging="6"/>
              <w:jc w:val="both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6"/>
              </w:rPr>
              <w:t>法定代表人（负责人</w:t>
            </w:r>
            <w:r>
              <w:rPr>
                <w:spacing w:val="20"/>
              </w:rPr>
              <w:t>）：</w:t>
            </w:r>
            <w:r>
              <w:rPr>
                <w:spacing w:val="6"/>
                <w:u w:val="single" w:color="auto"/>
              </w:rPr>
              <w:t>李</w:t>
            </w:r>
            <w:r>
              <w:rPr>
                <w:rFonts w:hint="eastAsia"/>
                <w:spacing w:val="6"/>
                <w:u w:val="single" w:color="auto"/>
                <w:lang w:eastAsia="zh-CN"/>
              </w:rPr>
              <w:t>某</w:t>
            </w:r>
            <w:r>
              <w:rPr>
                <w:spacing w:val="6"/>
                <w:u w:val="single" w:color="auto"/>
              </w:rPr>
              <w:t>山</w:t>
            </w:r>
            <w:r>
              <w:rPr>
                <w:u w:val="single" w:color="auto"/>
              </w:rPr>
              <w:t xml:space="preserve">                                            </w:t>
            </w:r>
          </w:p>
          <w:p>
            <w:pPr>
              <w:pStyle w:val="6"/>
              <w:spacing w:line="231" w:lineRule="auto"/>
              <w:ind w:left="15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厂长                    </w:t>
            </w:r>
            <w:r>
              <w:rPr>
                <w:spacing w:val="4"/>
                <w:u w:val="single" w:color="auto"/>
              </w:rPr>
              <w:t xml:space="preserve">    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联系电话：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13786</w:t>
            </w:r>
            <w:r>
              <w:rPr>
                <w:rFonts w:hint="eastAsia" w:ascii="Times New Roman" w:hAnsi="Times New Roman" w:eastAsia="宋体" w:cs="Times New Roman"/>
                <w:spacing w:val="4"/>
                <w:u w:val="single" w:color="auto"/>
                <w:lang w:val="en-US" w:eastAsia="zh-CN"/>
              </w:rPr>
              <w:t>******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                  </w:t>
            </w:r>
          </w:p>
          <w:p>
            <w:pPr>
              <w:pStyle w:val="6"/>
              <w:spacing w:before="267" w:line="444" w:lineRule="auto"/>
              <w:ind w:left="16" w:right="143" w:firstLine="454"/>
              <w:jc w:val="both"/>
            </w:pPr>
            <w:r>
              <w:rPr>
                <w:spacing w:val="4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7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28  </w:t>
            </w:r>
            <w:r>
              <w:rPr>
                <w:spacing w:val="4"/>
                <w:u w:val="single" w:color="auto"/>
              </w:rPr>
              <w:t>日，安化县应急管理综合行政执法大队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依法对《安化县大福镇民富村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砖厂生产车间一台搅拌机仓未设置防护罩等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  <w:u w:val="single" w:color="auto"/>
              </w:rPr>
              <w:t>案》开展立案调查，经现场核实、资料查阅、调查询问，现查明，安化县大福</w:t>
            </w:r>
          </w:p>
          <w:p>
            <w:pPr>
              <w:pStyle w:val="6"/>
              <w:spacing w:line="195" w:lineRule="auto"/>
              <w:ind w:left="15"/>
            </w:pPr>
            <w:r>
              <w:rPr>
                <w:spacing w:val="7"/>
              </w:rPr>
              <w:t>镇民富村</w:t>
            </w:r>
            <w:r>
              <w:rPr>
                <w:rFonts w:hint="eastAsia"/>
                <w:spacing w:val="8"/>
                <w:u w:val="none" w:color="auto"/>
                <w:lang w:eastAsia="zh-CN"/>
              </w:rPr>
              <w:t>某某</w:t>
            </w:r>
            <w:r>
              <w:rPr>
                <w:spacing w:val="7"/>
              </w:rPr>
              <w:t>砖厂存在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7"/>
              </w:rPr>
              <w:t>生产车间一台搅拌机仓未设置防护罩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7"/>
              </w:rPr>
              <w:t>的违法行</w:t>
            </w:r>
            <w:r>
              <w:rPr>
                <w:spacing w:val="6"/>
              </w:rPr>
              <w:t>为。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300" w:line="184" w:lineRule="auto"/>
              <w:ind w:left="375"/>
            </w:pPr>
            <w:r>
              <w:rPr>
                <w:spacing w:val="9"/>
              </w:rPr>
              <w:t>证据一：安化县大福镇民富村</w:t>
            </w:r>
            <w:r>
              <w:rPr>
                <w:rFonts w:hint="eastAsia"/>
                <w:spacing w:val="8"/>
                <w:u w:val="none" w:color="auto"/>
                <w:lang w:eastAsia="zh-CN"/>
              </w:rPr>
              <w:t>某某</w:t>
            </w:r>
            <w:r>
              <w:rPr>
                <w:spacing w:val="9"/>
              </w:rPr>
              <w:t>砖厂《营业执照》复印件、李</w:t>
            </w:r>
            <w:r>
              <w:rPr>
                <w:rFonts w:hint="eastAsia"/>
                <w:spacing w:val="8"/>
                <w:u w:val="none" w:color="auto"/>
                <w:lang w:eastAsia="zh-CN"/>
              </w:rPr>
              <w:t>某</w:t>
            </w:r>
            <w:r>
              <w:rPr>
                <w:spacing w:val="9"/>
              </w:rPr>
              <w:t>强身份证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302" w:line="442" w:lineRule="auto"/>
              <w:ind w:left="15" w:right="180" w:firstLine="11"/>
              <w:jc w:val="both"/>
            </w:pPr>
            <w:r>
              <w:rPr>
                <w:spacing w:val="9"/>
                <w:u w:val="single" w:color="auto"/>
              </w:rPr>
              <w:t>复印件、安化县大福镇民富村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砖厂员工花名册、砖厂投资人、厂长李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山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身份证复印件和委托书，证明：安化县大福镇民富村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砖厂主体合法，李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</w:p>
          <w:p>
            <w:pPr>
              <w:pStyle w:val="6"/>
              <w:spacing w:before="1" w:line="194" w:lineRule="auto"/>
              <w:ind w:left="37"/>
            </w:pPr>
            <w:r>
              <w:rPr>
                <w:spacing w:val="7"/>
              </w:rPr>
              <w:t>山（投资人、厂长）、李</w:t>
            </w:r>
            <w:r>
              <w:rPr>
                <w:rFonts w:hint="eastAsia"/>
                <w:spacing w:val="8"/>
                <w:u w:val="none" w:color="auto"/>
                <w:lang w:eastAsia="zh-CN"/>
              </w:rPr>
              <w:t>某</w:t>
            </w:r>
            <w:r>
              <w:rPr>
                <w:spacing w:val="7"/>
              </w:rPr>
              <w:t>强（总经理）身份合法；</w:t>
            </w:r>
          </w:p>
        </w:tc>
      </w:tr>
    </w:tbl>
    <w:p>
      <w:pPr>
        <w:pStyle w:val="2"/>
        <w:tabs>
          <w:tab w:val="left" w:pos="447"/>
        </w:tabs>
        <w:spacing w:before="300" w:line="447" w:lineRule="auto"/>
        <w:ind w:left="86" w:right="188" w:hanging="15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8"/>
          <w:u w:val="single" w:color="auto"/>
        </w:rPr>
        <w:t>证据二：《现场检查记录》（湘益安）应急现记〔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443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</w:t>
      </w:r>
      <w:r>
        <w:rPr>
          <w:spacing w:val="7"/>
          <w:u w:val="single" w:color="auto"/>
        </w:rPr>
        <w:t>、《责令限</w:t>
      </w:r>
      <w:r>
        <w:t xml:space="preserve"> </w:t>
      </w:r>
      <w:r>
        <w:rPr>
          <w:spacing w:val="8"/>
          <w:u w:val="single" w:color="auto"/>
        </w:rPr>
        <w:t>期整改指令书》（湘益安）应急责改〔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172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号、执法记录仪视</w:t>
      </w:r>
      <w:r>
        <w:rPr>
          <w:spacing w:val="7"/>
          <w:u w:val="single" w:color="auto"/>
        </w:rPr>
        <w:t>频、询问</w:t>
      </w:r>
    </w:p>
    <w:p>
      <w:pPr>
        <w:pStyle w:val="2"/>
        <w:spacing w:line="220" w:lineRule="auto"/>
        <w:ind w:left="92"/>
      </w:pPr>
      <w:r>
        <w:rPr>
          <w:spacing w:val="8"/>
          <w:u w:val="single" w:color="auto"/>
        </w:rPr>
        <w:t>通知书（湘益安）应急询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[2024]130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8"/>
          <w:u w:val="single" w:color="auto"/>
        </w:rPr>
        <w:t>号、总经</w:t>
      </w:r>
      <w:r>
        <w:rPr>
          <w:spacing w:val="7"/>
          <w:u w:val="single" w:color="auto"/>
        </w:rPr>
        <w:t>理李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强询问笔录、询问通知书 (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12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8</w:t>
      </w:r>
      <w:r>
        <w:rPr>
          <w:spacing w:val="6"/>
        </w:rPr>
        <w:t>日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1"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74" w:line="447" w:lineRule="auto"/>
        <w:ind w:left="86" w:right="147"/>
      </w:pPr>
      <w:r>
        <w:rPr>
          <w:spacing w:val="5"/>
          <w:u w:val="single" w:color="auto"/>
        </w:rPr>
        <w:t>湘益安）应急询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[2024]131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5"/>
          <w:u w:val="single" w:color="auto"/>
        </w:rPr>
        <w:t>号、打料员赵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5"/>
          <w:u w:val="single" w:color="auto"/>
        </w:rPr>
        <w:t>东询问笔录，证明：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3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10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5"/>
          <w:u w:val="single" w:color="auto"/>
        </w:rPr>
        <w:t>月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21</w:t>
      </w:r>
      <w:r>
        <w:rPr>
          <w:spacing w:val="9"/>
          <w:u w:val="single" w:color="auto"/>
        </w:rPr>
        <w:t>日，安化县应急管理局工贸股执法人员，在安化县大福镇民富村</w:t>
      </w:r>
      <w:r>
        <w:rPr>
          <w:rFonts w:hint="eastAsia"/>
          <w:spacing w:val="8"/>
          <w:u w:val="single" w:color="auto"/>
          <w:lang w:eastAsia="zh-CN"/>
        </w:rPr>
        <w:t>某某</w:t>
      </w:r>
      <w:r>
        <w:rPr>
          <w:spacing w:val="9"/>
          <w:u w:val="single" w:color="auto"/>
        </w:rPr>
        <w:t>砖厂进行</w:t>
      </w:r>
      <w:r>
        <w:rPr>
          <w:spacing w:val="7"/>
          <w:u w:val="single" w:color="auto"/>
        </w:rPr>
        <w:t>现场检查发现，该公司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“</w:t>
      </w:r>
      <w:r>
        <w:rPr>
          <w:rFonts w:ascii="Times New Roman" w:hAnsi="Times New Roman" w:eastAsia="Times New Roman" w:cs="Times New Roman"/>
          <w:spacing w:val="-16"/>
          <w:u w:val="single" w:color="auto"/>
        </w:rPr>
        <w:t xml:space="preserve"> </w:t>
      </w:r>
      <w:r>
        <w:rPr>
          <w:spacing w:val="7"/>
          <w:u w:val="single" w:color="auto"/>
        </w:rPr>
        <w:t>生产车间一台搅拌机仓未设置防护罩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”</w:t>
      </w:r>
      <w:r>
        <w:rPr>
          <w:rFonts w:ascii="Times New Roman" w:hAnsi="Times New Roman" w:eastAsia="Times New Roman" w:cs="Times New Roman"/>
          <w:spacing w:val="-28"/>
          <w:u w:val="single" w:color="auto"/>
        </w:rPr>
        <w:t xml:space="preserve"> </w:t>
      </w:r>
      <w:r>
        <w:rPr>
          <w:spacing w:val="7"/>
          <w:u w:val="single" w:color="auto"/>
        </w:rPr>
        <w:t>的违法行为情况</w:t>
      </w:r>
      <w:r>
        <w:rPr>
          <w:spacing w:val="1"/>
          <w:u w:val="single"/>
        </w:rPr>
        <w:t>属实</w:t>
      </w:r>
      <w:r>
        <w:rPr>
          <w:spacing w:val="1"/>
        </w:rPr>
        <w:t>；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97" w:line="192" w:lineRule="auto"/>
              <w:ind w:left="507"/>
            </w:pPr>
            <w:r>
              <w:rPr>
                <w:spacing w:val="8"/>
              </w:rPr>
              <w:t>证据三：《整改复查意见书》（湘益安）应急复查〔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2024</w:t>
            </w:r>
            <w:r>
              <w:rPr>
                <w:spacing w:val="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210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7"/>
              </w:rPr>
              <w:t>号，复查整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93" w:line="190" w:lineRule="auto"/>
              <w:ind w:left="100"/>
            </w:pPr>
            <w:r>
              <w:rPr>
                <w:spacing w:val="5"/>
              </w:rPr>
              <w:t>改照片，证明：安化县大福镇民富村</w:t>
            </w:r>
            <w:r>
              <w:rPr>
                <w:rFonts w:hint="eastAsia"/>
                <w:spacing w:val="8"/>
                <w:u w:val="none" w:color="auto"/>
                <w:lang w:eastAsia="zh-CN"/>
              </w:rPr>
              <w:t>某某</w:t>
            </w:r>
            <w:r>
              <w:rPr>
                <w:spacing w:val="5"/>
              </w:rPr>
              <w:t>砖厂将问题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5"/>
              </w:rPr>
              <w:t>、问题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9"/>
                <w:w w:val="101"/>
              </w:rPr>
              <w:t xml:space="preserve"> </w:t>
            </w:r>
            <w:r>
              <w:rPr>
                <w:spacing w:val="5"/>
              </w:rPr>
              <w:t>已完成整改；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tabs>
                <w:tab w:val="left" w:pos="592"/>
              </w:tabs>
              <w:spacing w:before="293" w:line="443" w:lineRule="auto"/>
              <w:ind w:left="88" w:right="249" w:hanging="17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7"/>
                <w:u w:val="single" w:color="auto"/>
              </w:rPr>
              <w:t>以上证据均向安化县大福镇民富村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某某</w:t>
            </w:r>
            <w:r>
              <w:rPr>
                <w:spacing w:val="7"/>
                <w:u w:val="single" w:color="auto"/>
              </w:rPr>
              <w:t>砖厂总经理李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强出示，</w:t>
            </w:r>
            <w:r>
              <w:rPr>
                <w:spacing w:val="-66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当事人对</w:t>
            </w:r>
            <w:r>
              <w:rPr>
                <w:spacing w:val="9"/>
                <w:u w:val="single" w:color="auto"/>
              </w:rPr>
              <w:t>上述事实证据无异议。证据本身、采集方式、采集程序均</w:t>
            </w:r>
            <w:bookmarkStart w:id="0" w:name="_GoBack"/>
            <w:bookmarkEnd w:id="0"/>
            <w:r>
              <w:rPr>
                <w:spacing w:val="9"/>
                <w:u w:val="single" w:color="auto"/>
              </w:rPr>
              <w:t>合法，具有真实性</w:t>
            </w:r>
            <w:r>
              <w:rPr>
                <w:spacing w:val="9"/>
              </w:rPr>
              <w:t>关联性、合法性，符合《湖南省行政程序规定》行政机关取</w:t>
            </w:r>
            <w:r>
              <w:rPr>
                <w:spacing w:val="8"/>
              </w:rPr>
              <w:t>证的有关规定。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297" w:line="438" w:lineRule="auto"/>
              <w:ind w:left="86" w:right="250" w:firstLine="478"/>
            </w:pPr>
            <w:r>
              <w:rPr>
                <w:spacing w:val="6"/>
                <w:u w:val="single" w:color="auto"/>
              </w:rPr>
              <w:t>以上行为不符合《生产设备安全卫生设计总则》（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508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3-</w:t>
            </w:r>
            <w:r>
              <w:rPr>
                <w:rFonts w:ascii="Times New Roman" w:hAnsi="Times New Roman" w:eastAsia="Times New Roman" w:cs="Times New Roman"/>
                <w:spacing w:val="-29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1999</w:t>
            </w:r>
            <w:r>
              <w:rPr>
                <w:spacing w:val="5"/>
                <w:u w:val="single" w:color="auto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6.1.6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的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规定，违反了《中华人民共和国安全生产法》第三十六条第一款的规定，依据</w:t>
            </w:r>
          </w:p>
          <w:p>
            <w:pPr>
              <w:pStyle w:val="6"/>
              <w:spacing w:line="202" w:lineRule="auto"/>
              <w:ind w:left="86"/>
            </w:pPr>
            <w:r>
              <w:rPr>
                <w:spacing w:val="9"/>
              </w:rPr>
              <w:t>《中华人民共和国安全生产法》第九十九条第</w:t>
            </w:r>
            <w:r>
              <w:rPr>
                <w:rFonts w:ascii="Times New Roman" w:hAnsi="Times New Roman" w:eastAsia="Times New Roman" w:cs="Times New Roman"/>
                <w:spacing w:val="9"/>
              </w:rPr>
              <w:t>(</w:t>
            </w:r>
            <w:r>
              <w:rPr>
                <w:spacing w:val="9"/>
              </w:rPr>
              <w:t>二</w:t>
            </w:r>
            <w:r>
              <w:rPr>
                <w:rFonts w:ascii="Times New Roman" w:hAnsi="Times New Roman" w:eastAsia="Times New Roman" w:cs="Times New Roman"/>
                <w:spacing w:val="9"/>
              </w:rPr>
              <w:t>)</w:t>
            </w:r>
            <w:r>
              <w:rPr>
                <w:spacing w:val="9"/>
              </w:rPr>
              <w:t>项的规定，参照《湖南省安全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303" w:line="440" w:lineRule="auto"/>
              <w:ind w:left="97" w:right="248" w:firstLine="3"/>
              <w:jc w:val="both"/>
            </w:pPr>
            <w:r>
              <w:rPr>
                <w:spacing w:val="7"/>
                <w:u w:val="single" w:color="auto"/>
              </w:rPr>
              <w:t>生产行政处罚自由裁量基准（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年版）》（湘应急发〔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22</w:t>
            </w:r>
            <w:r>
              <w:rPr>
                <w:spacing w:val="6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号）第一章</w:t>
            </w:r>
            <w:r>
              <w:t xml:space="preserve"> </w:t>
            </w:r>
            <w:r>
              <w:rPr>
                <w:spacing w:val="7"/>
                <w:u w:val="single" w:color="auto"/>
              </w:rPr>
              <w:t>第一节第十九条第（</w:t>
            </w:r>
            <w:r>
              <w:rPr>
                <w:spacing w:val="-47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一）项的规定情形，决定对安化县大福镇民富村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某某</w:t>
            </w:r>
            <w:r>
              <w:rPr>
                <w:spacing w:val="7"/>
                <w:u w:val="single" w:color="auto"/>
              </w:rPr>
              <w:t>砖厂</w:t>
            </w:r>
          </w:p>
          <w:p>
            <w:pPr>
              <w:pStyle w:val="6"/>
              <w:spacing w:before="1" w:line="193" w:lineRule="auto"/>
              <w:ind w:left="91"/>
            </w:pPr>
            <w:r>
              <w:rPr>
                <w:spacing w:val="8"/>
              </w:rPr>
              <w:t>作出处人民币叁仟壹佰元整罚款的行政处罚。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4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>
            <w:pPr>
              <w:pStyle w:val="6"/>
              <w:spacing w:before="307" w:line="447" w:lineRule="auto"/>
              <w:ind w:left="88" w:right="156" w:firstLine="453"/>
            </w:pPr>
            <w:r>
              <w:rPr>
                <w:spacing w:val="6"/>
              </w:rPr>
              <w:t>处以罚款的，罚款自收到本决定书之日起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15  </w:t>
            </w:r>
            <w:r>
              <w:rPr>
                <w:spacing w:val="6"/>
              </w:rPr>
              <w:t>日内缴至</w:t>
            </w:r>
            <w:r>
              <w:rPr>
                <w:spacing w:val="6"/>
                <w:u w:val="single" w:color="auto"/>
              </w:rPr>
              <w:t>湖南安化农村商业银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行股份有限公司东坪支行</w:t>
            </w:r>
            <w:r>
              <w:rPr>
                <w:spacing w:val="8"/>
              </w:rPr>
              <w:t>，账号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87051250001812635012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8"/>
              </w:rPr>
              <w:t>。</w:t>
            </w:r>
            <w:r>
              <w:rPr>
                <w:spacing w:val="8"/>
                <w14:textOutline w14:w="3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到期不缴纳罚款的</w:t>
            </w:r>
            <w:r>
              <w:t xml:space="preserve">  </w:t>
            </w:r>
            <w:r>
              <w:rPr>
                <w:spacing w:val="17"/>
                <w14:textOutline w14:w="3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,</w:t>
            </w:r>
            <w:r>
              <w:rPr>
                <w:spacing w:val="94"/>
              </w:rPr>
              <w:t xml:space="preserve"> </w:t>
            </w:r>
            <w:r>
              <w:rPr>
                <w:spacing w:val="17"/>
                <w14:textOutline w14:w="3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本机关有权依据《中华人民共和国行政处罚法》</w:t>
            </w:r>
            <w:r>
              <w:rPr>
                <w:spacing w:val="-53"/>
              </w:rPr>
              <w:t xml:space="preserve"> </w:t>
            </w:r>
            <w:r>
              <w:rPr>
                <w:spacing w:val="17"/>
                <w14:textOutline w14:w="3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第七十二条第一款第一</w:t>
            </w:r>
            <w:r>
              <w:t xml:space="preserve">  </w:t>
            </w:r>
            <w:r>
              <w:rPr>
                <w:spacing w:val="20"/>
                <w14:textOutline w14:w="3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项的规定，每日按罚款数额的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0"/>
              </w:rPr>
              <w:t>3%</w:t>
            </w:r>
            <w:r>
              <w:rPr>
                <w:spacing w:val="20"/>
                <w14:textOutline w14:w="3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加处罚款，加处罚款的数额不超出罚款的</w:t>
            </w:r>
          </w:p>
          <w:p>
            <w:pPr>
              <w:pStyle w:val="6"/>
              <w:spacing w:line="231" w:lineRule="auto"/>
              <w:ind w:left="86"/>
            </w:pPr>
            <w:r>
              <w:rPr>
                <w:spacing w:val="5"/>
                <w14:textOutline w14:w="3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数额。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>
            <w:pPr>
              <w:pStyle w:val="6"/>
              <w:spacing w:line="230" w:lineRule="auto"/>
              <w:ind w:left="625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2024</w:t>
            </w:r>
            <w:r>
              <w:rPr>
                <w:spacing w:val="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12</w:t>
            </w:r>
            <w:r>
              <w:rPr>
                <w:spacing w:val="6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spacing w:val="6"/>
              </w:rPr>
              <w:t>日</w:t>
            </w:r>
          </w:p>
        </w:tc>
      </w:tr>
    </w:tbl>
    <w:p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>
      <w:pPr>
        <w:spacing w:line="230" w:lineRule="auto"/>
        <w:sectPr>
          <w:pgSz w:w="11840" w:h="16780"/>
          <w:pgMar w:top="181" w:right="1677" w:bottom="0" w:left="1686" w:header="0" w:footer="0" w:gutter="0"/>
          <w:cols w:space="720" w:num="1"/>
        </w:sectPr>
      </w:pPr>
    </w:p>
    <w:p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75" w:line="447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6"/>
        </w:rPr>
        <w:t>,</w:t>
      </w:r>
      <w:r>
        <w:rPr>
          <w:spacing w:val="75"/>
        </w:rPr>
        <w:t xml:space="preserve"> </w:t>
      </w:r>
      <w:r>
        <w:rPr>
          <w:spacing w:val="6"/>
        </w:rPr>
        <w:t>或者在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6"/>
        </w:rPr>
        <w:t>个月内依法向</w:t>
      </w:r>
      <w:r>
        <w:rPr>
          <w:spacing w:val="6"/>
          <w:u w:val="single" w:color="auto"/>
        </w:rPr>
        <w:t>桃江县人民法院</w:t>
      </w:r>
      <w:r>
        <w:rPr>
          <w:spacing w:val="6"/>
        </w:rPr>
        <w:t>提起行政诉</w:t>
      </w:r>
      <w:r>
        <w:rPr>
          <w:spacing w:val="5"/>
        </w:rPr>
        <w:t>讼，但本决定不停止执行</w:t>
      </w:r>
    </w:p>
    <w:p>
      <w:pPr>
        <w:pStyle w:val="2"/>
        <w:spacing w:line="228" w:lineRule="auto"/>
        <w:ind w:left="104"/>
      </w:pP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>
      <w:pPr>
        <w:pStyle w:val="2"/>
        <w:spacing w:before="273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9" w:line="197" w:lineRule="auto"/>
        <w:ind w:left="2360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12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8</w:t>
      </w:r>
      <w:r>
        <w:rPr>
          <w:spacing w:val="6"/>
        </w:rPr>
        <w:t>日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1"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E4NzYwZmI2OTRkMGRlODU3ZDA0YThlNGVhNzg4YmUifQ=="/>
  </w:docVars>
  <w:rsids>
    <w:rsidRoot w:val="00000000"/>
    <w:rsid w:val="06226742"/>
    <w:rsid w:val="20DE35BA"/>
    <w:rsid w:val="79D33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2024-12-08T19:14:00Z</dcterms:created>
  <dc:creator>Administrator</dc:creator>
  <cp:lastModifiedBy>雷宇</cp:lastModifiedBy>
  <dcterms:modified xsi:type="dcterms:W3CDTF">2024-12-10T00:48:23Z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2024-12-10T08:32:10Z</vt:filetime>
  </property>
  <property fmtid="{D5CDD505-2E9C-101B-9397-08002B2CF9AE}" pid="4" name="KSOProductBuildVer">
    <vt:lpwstr>2052-12.1.0.16120</vt:lpwstr>
  </property>
  <property fmtid="{D5CDD505-2E9C-101B-9397-08002B2CF9AE}" pid="5" name="ICV">
    <vt:lpwstr>3A6FBE7FB19F4BC790EC07BF737659D1_13</vt:lpwstr>
  </property>
</Properties>
</file>