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9F5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</w:p>
    <w:p w14:paraId="217EC2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eastAsia="zh-CN"/>
        </w:rPr>
        <w:t>20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  <w:t>年度部门整体支出绩效自评表</w:t>
      </w:r>
    </w:p>
    <w:tbl>
      <w:tblPr>
        <w:tblStyle w:val="11"/>
        <w:tblW w:w="99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026"/>
        <w:gridCol w:w="953"/>
        <w:gridCol w:w="1256"/>
        <w:gridCol w:w="95"/>
        <w:gridCol w:w="1200"/>
        <w:gridCol w:w="1276"/>
        <w:gridCol w:w="709"/>
        <w:gridCol w:w="992"/>
        <w:gridCol w:w="1352"/>
      </w:tblGrid>
      <w:tr w14:paraId="35F2F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DFC5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区级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预算部门（单位）名称</w:t>
            </w:r>
          </w:p>
        </w:tc>
        <w:tc>
          <w:tcPr>
            <w:tcW w:w="88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8D2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44"/>
                <w:szCs w:val="44"/>
                <w:lang w:eastAsia="zh-CN"/>
              </w:rPr>
            </w:pPr>
          </w:p>
          <w:p w14:paraId="79F186FD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6"/>
                <w:szCs w:val="36"/>
                <w:lang w:eastAsia="zh-CN"/>
              </w:rPr>
              <w:t>安化县疾病预防控制中心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　</w:t>
            </w:r>
          </w:p>
        </w:tc>
      </w:tr>
      <w:tr w14:paraId="43C75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DCC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年度预</w:t>
            </w:r>
          </w:p>
          <w:p w14:paraId="56EC7D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算申请</w:t>
            </w:r>
          </w:p>
          <w:p w14:paraId="146DD756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5030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0613E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年初</w:t>
            </w:r>
          </w:p>
          <w:p w14:paraId="03657044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E23FB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12FB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25E6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6027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658A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得分</w:t>
            </w:r>
          </w:p>
        </w:tc>
      </w:tr>
      <w:tr w14:paraId="72422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88F6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19374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9C55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3462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54E21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3462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8657B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C6B72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75E2A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100%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4B60E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</w:t>
            </w:r>
          </w:p>
        </w:tc>
      </w:tr>
      <w:tr w14:paraId="21E0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56C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88B7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E9D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按支出性质分：</w:t>
            </w:r>
          </w:p>
        </w:tc>
      </w:tr>
      <w:tr w14:paraId="443E5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C1C1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A0CF8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</w:t>
            </w: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一般公共预算：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3462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DC24C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其中：基本支出：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3462</w:t>
            </w:r>
          </w:p>
        </w:tc>
      </w:tr>
      <w:tr w14:paraId="6FD00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964F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8095">
            <w:pPr>
              <w:widowControl/>
              <w:spacing w:line="240" w:lineRule="exact"/>
              <w:ind w:firstLine="840" w:firstLineChars="4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政府性基金拨款：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8E5F">
            <w:pPr>
              <w:widowControl/>
              <w:spacing w:line="240" w:lineRule="exact"/>
              <w:ind w:firstLine="630" w:firstLineChars="3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 w14:paraId="6E17D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DE59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37F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纳入专户管理的非税收入拨款：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0735">
            <w:pPr>
              <w:widowControl/>
              <w:spacing w:line="240" w:lineRule="exact"/>
              <w:ind w:firstLine="1260" w:firstLineChars="6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29C2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AECFB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11A6D">
            <w:pPr>
              <w:widowControl/>
              <w:spacing w:line="240" w:lineRule="exact"/>
              <w:ind w:firstLine="1470" w:firstLineChars="700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其他资金：</w:t>
            </w:r>
            <w:bookmarkStart w:id="0" w:name="_GoBack"/>
            <w:bookmarkEnd w:id="0"/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3D39A">
            <w:pPr>
              <w:widowControl/>
              <w:spacing w:line="240" w:lineRule="exact"/>
              <w:ind w:firstLine="1260" w:firstLineChars="6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7605D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DF40E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1C387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6AF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实际完成情况　</w:t>
            </w:r>
          </w:p>
        </w:tc>
      </w:tr>
      <w:tr w14:paraId="72179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D8669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ED0325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防治及免疫规划、卫生监测、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突发公共卫生事件处置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国家手足口病流行病学研究、农村癫痫防治、重点职业病监测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心血管病高危人群早期筛查与综合干预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、学生营养监测、结核病防治、艾滋病防治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　　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D7B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防治及免疫规划、卫生监测、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国家手足口病流行病学研究、农村癫痫防治、重点职业病监测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心血管病高危人群早期筛查与综合干预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、学生营养监测、结核病防治、艾滋病防治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工作</w:t>
            </w:r>
          </w:p>
        </w:tc>
      </w:tr>
      <w:tr w14:paraId="27E35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5F06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</w:t>
            </w:r>
          </w:p>
          <w:p w14:paraId="7CAA935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</w:t>
            </w:r>
          </w:p>
          <w:p w14:paraId="33F6ECB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</w:t>
            </w:r>
          </w:p>
          <w:p w14:paraId="701D72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标</w:t>
            </w:r>
          </w:p>
          <w:p w14:paraId="088D286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22A9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6A7B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0C5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DD2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</w:t>
            </w:r>
          </w:p>
          <w:p w14:paraId="0A610866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6F012">
            <w:pPr>
              <w:widowControl/>
              <w:spacing w:line="240" w:lineRule="exac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D149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F6CE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1D9E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偏差原因</w:t>
            </w:r>
          </w:p>
          <w:p w14:paraId="7EED6F4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分析及</w:t>
            </w:r>
          </w:p>
          <w:p w14:paraId="2664417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改进措施</w:t>
            </w:r>
          </w:p>
        </w:tc>
      </w:tr>
      <w:tr w14:paraId="7E6E6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D75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CAAA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产出指标</w:t>
            </w:r>
          </w:p>
          <w:p w14:paraId="77AF22F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1D0D935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60F4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9FEB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：心血管病高危人群早期筛查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F93C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9049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3171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C313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8CD9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7AAE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9A55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BAB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15623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7AA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结核病防治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DA66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10C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829C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D210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3BFB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B7A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2618E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5A2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30E0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E104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艾滋病防治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C1AF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9CD2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E2964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E3F17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24D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19D18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2A83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A86FF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092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9A30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：重点职业病监测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4F2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8AA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F923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8F83">
            <w:pPr>
              <w:widowControl/>
              <w:spacing w:line="240" w:lineRule="exact"/>
              <w:ind w:firstLine="210" w:firstLineChars="1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5B6B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D72A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75C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70D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20E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A09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：国家手足口病流行病学研究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0A3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2022年1月-12月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9FD5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2022年1月-12月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CC73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667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BA4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1382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B84B6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548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CABD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EA0B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：卫生监测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E90E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2022年1月-12月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71DA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2022年1月-12月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50E3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9D5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35A9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BF4F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8DAA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6A00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7E0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D1E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公用经费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7D0BE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150.47万元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CA43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150.47万元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3F5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498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2B9E5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0034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8280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168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效益指标</w:t>
            </w:r>
          </w:p>
          <w:p w14:paraId="57FDE38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61262F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  <w:p w14:paraId="3E72911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8DFE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经济效</w:t>
            </w:r>
          </w:p>
          <w:p w14:paraId="7FD28A3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05EA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水平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71BE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7D4B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163F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5D34F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7E32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B13E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7D870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6A5E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226F0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AC31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：农村癫痫防治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52540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473D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6CC9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D6A30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809C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D5D8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CDDA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29AB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714D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社会效</w:t>
            </w:r>
          </w:p>
          <w:p w14:paraId="3E112A6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A72F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485F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0876F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09D47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EE18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F8E8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E664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249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418D3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24495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3AF5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学生营养监测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C6AC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9F3E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33A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A2D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36F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6D334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76798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C38BC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5AD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环境效</w:t>
            </w:r>
          </w:p>
          <w:p w14:paraId="601567A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4A15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公共卫生服务质量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EE9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4A38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EC76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156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AD1F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277A4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DEE8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D07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3DD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147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：免疫规划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07E6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FFB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B7836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BE2C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926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DA21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56908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217C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满意度</w:t>
            </w:r>
          </w:p>
          <w:p w14:paraId="4545D44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  <w:p w14:paraId="705B3E0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3B13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8082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群众满意度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1DB0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default" w:ascii="Arial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B5C2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90F3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B0FE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4678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2A8B3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0BA31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8069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F7C8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C064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4C8E5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说明：三级指标的设立以</w:t>
      </w:r>
      <w:r>
        <w:rPr>
          <w:rFonts w:hint="eastAsia" w:ascii="仿宋" w:hAnsi="仿宋" w:eastAsia="仿宋" w:cs="仿宋"/>
          <w:kern w:val="0"/>
          <w:szCs w:val="21"/>
          <w:lang w:eastAsia="zh-CN"/>
        </w:rPr>
        <w:t>20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22</w:t>
      </w:r>
      <w:r>
        <w:rPr>
          <w:rFonts w:hint="eastAsia" w:ascii="仿宋" w:hAnsi="仿宋" w:eastAsia="仿宋" w:cs="仿宋"/>
          <w:kern w:val="0"/>
          <w:szCs w:val="21"/>
        </w:rPr>
        <w:t>年度预算绩效目标申报表申报指标为准。</w:t>
      </w:r>
    </w:p>
    <w:p w14:paraId="4B4FAEA7">
      <w:pP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F1436006-2255-4B28-AB54-66AB3B98683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5F740D1-991D-4A72-B7F7-B07641E2EDB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2D167A6F-2960-46F1-B5BA-B5BCA4F0FE3A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67E67C04-1C3C-4DF6-BE33-4D49F6396E2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3BDB82D5-27C1-4422-8D18-482600FDDD6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D19E147D-B5B6-46A1-BC5F-48998D2AA94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BE1A948F-030D-43DE-98F2-E624092C025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531D2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80701D1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80701D1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35A2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zkxZGNhZThmYzFmNTNhZDk0NzNjNjVkYWM1NDk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2E230B9"/>
    <w:rsid w:val="05015468"/>
    <w:rsid w:val="095202B3"/>
    <w:rsid w:val="0A371C48"/>
    <w:rsid w:val="0A461E15"/>
    <w:rsid w:val="0D1F294F"/>
    <w:rsid w:val="127960C2"/>
    <w:rsid w:val="128706BB"/>
    <w:rsid w:val="128C289E"/>
    <w:rsid w:val="13F1430E"/>
    <w:rsid w:val="15E118C5"/>
    <w:rsid w:val="182C55C4"/>
    <w:rsid w:val="18C44B05"/>
    <w:rsid w:val="1921258C"/>
    <w:rsid w:val="1A86539E"/>
    <w:rsid w:val="1D514A07"/>
    <w:rsid w:val="1D736768"/>
    <w:rsid w:val="1E02384E"/>
    <w:rsid w:val="1E2D7B42"/>
    <w:rsid w:val="202355A8"/>
    <w:rsid w:val="216A31A0"/>
    <w:rsid w:val="21887F99"/>
    <w:rsid w:val="21F32188"/>
    <w:rsid w:val="229365CD"/>
    <w:rsid w:val="22E7596F"/>
    <w:rsid w:val="2605582B"/>
    <w:rsid w:val="27666297"/>
    <w:rsid w:val="28264A04"/>
    <w:rsid w:val="2B8F395A"/>
    <w:rsid w:val="2CD96D87"/>
    <w:rsid w:val="2DF15952"/>
    <w:rsid w:val="2E6C7FCB"/>
    <w:rsid w:val="2E88044F"/>
    <w:rsid w:val="3284589B"/>
    <w:rsid w:val="34FA2A44"/>
    <w:rsid w:val="36F9338A"/>
    <w:rsid w:val="37779E60"/>
    <w:rsid w:val="39E9356E"/>
    <w:rsid w:val="39F525A2"/>
    <w:rsid w:val="3C7B06AE"/>
    <w:rsid w:val="3D6A1B31"/>
    <w:rsid w:val="4015034D"/>
    <w:rsid w:val="43596284"/>
    <w:rsid w:val="44BA060E"/>
    <w:rsid w:val="454063A9"/>
    <w:rsid w:val="47A66F47"/>
    <w:rsid w:val="48190D72"/>
    <w:rsid w:val="49B50C04"/>
    <w:rsid w:val="49F422BC"/>
    <w:rsid w:val="4A4C5543"/>
    <w:rsid w:val="4A856EB6"/>
    <w:rsid w:val="4BB72B70"/>
    <w:rsid w:val="4D765FE4"/>
    <w:rsid w:val="4D7F362E"/>
    <w:rsid w:val="4E1B3885"/>
    <w:rsid w:val="4F670C47"/>
    <w:rsid w:val="52994A32"/>
    <w:rsid w:val="553254BE"/>
    <w:rsid w:val="553B4087"/>
    <w:rsid w:val="583020DD"/>
    <w:rsid w:val="592547BC"/>
    <w:rsid w:val="59544026"/>
    <w:rsid w:val="5AB9755B"/>
    <w:rsid w:val="5AF474F0"/>
    <w:rsid w:val="5B742D21"/>
    <w:rsid w:val="5C0351D3"/>
    <w:rsid w:val="5D36057D"/>
    <w:rsid w:val="5D973665"/>
    <w:rsid w:val="5EF91413"/>
    <w:rsid w:val="5F567206"/>
    <w:rsid w:val="5F875025"/>
    <w:rsid w:val="60D6222F"/>
    <w:rsid w:val="6217071C"/>
    <w:rsid w:val="62CE02E9"/>
    <w:rsid w:val="632C6B3E"/>
    <w:rsid w:val="633F0072"/>
    <w:rsid w:val="64E07CE5"/>
    <w:rsid w:val="659B32EA"/>
    <w:rsid w:val="666920D7"/>
    <w:rsid w:val="66F756A1"/>
    <w:rsid w:val="68FF4F77"/>
    <w:rsid w:val="69380B1B"/>
    <w:rsid w:val="6C1733E6"/>
    <w:rsid w:val="6CF536F6"/>
    <w:rsid w:val="6F8673D6"/>
    <w:rsid w:val="6FCF75EC"/>
    <w:rsid w:val="70446EA1"/>
    <w:rsid w:val="707537A6"/>
    <w:rsid w:val="71591FCE"/>
    <w:rsid w:val="71F256AB"/>
    <w:rsid w:val="73133AF6"/>
    <w:rsid w:val="736D4488"/>
    <w:rsid w:val="753A5550"/>
    <w:rsid w:val="75B4584A"/>
    <w:rsid w:val="78FDF452"/>
    <w:rsid w:val="7CEF2B13"/>
    <w:rsid w:val="7D2C3E42"/>
    <w:rsid w:val="7DAF813A"/>
    <w:rsid w:val="7DDC1067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821</Words>
  <Characters>954</Characters>
  <Lines>102</Lines>
  <Paragraphs>28</Paragraphs>
  <TotalTime>0</TotalTime>
  <ScaleCrop>false</ScaleCrop>
  <LinksUpToDate>false</LinksUpToDate>
  <CharactersWithSpaces>1033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Administrator</cp:lastModifiedBy>
  <cp:lastPrinted>2024-06-19T02:41:00Z</cp:lastPrinted>
  <dcterms:modified xsi:type="dcterms:W3CDTF">2024-07-24T08:19:24Z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6CDC3EA447774D7DA42C210F9B892820_13</vt:lpwstr>
  </property>
  <property fmtid="{D5CDD505-2E9C-101B-9397-08002B2CF9AE}" pid="4" name="commondata">
    <vt:lpwstr>eyJoZGlkIjoiYTYyNDdjODg3NGNlNDkxMWExODY4YWEyMTRmNzM4NmQifQ==</vt:lpwstr>
  </property>
</Properties>
</file>