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3F29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9AD5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4201B2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535D7FCD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7861A7EF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0BF6D494">
      <w:pPr>
        <w:pStyle w:val="2"/>
        <w:spacing w:before="146" w:line="222" w:lineRule="auto"/>
        <w:ind w:left="2195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1B2060A4">
      <w:pPr>
        <w:spacing w:line="421" w:lineRule="auto"/>
        <w:rPr>
          <w:rFonts w:ascii="Arial"/>
          <w:sz w:val="21"/>
        </w:rPr>
      </w:pPr>
    </w:p>
    <w:p w14:paraId="2355EBA5">
      <w:pPr>
        <w:pStyle w:val="2"/>
        <w:spacing w:before="74" w:line="324" w:lineRule="auto"/>
        <w:ind w:left="104" w:right="171" w:hanging="17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安化县喜</w:t>
      </w:r>
      <w:r>
        <w:rPr>
          <w:rFonts w:hint="eastAsia"/>
          <w:spacing w:val="9"/>
          <w:u w:val="single" w:color="auto"/>
          <w:lang w:val="en-US" w:eastAsia="zh-CN"/>
        </w:rPr>
        <w:t>XX</w:t>
      </w:r>
      <w:r>
        <w:rPr>
          <w:spacing w:val="9"/>
          <w:u w:val="single" w:color="auto"/>
        </w:rPr>
        <w:t>烟花爆竹专卖店（个体工商户）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统一社会信用代码</w:t>
      </w:r>
      <w:r>
        <w:rPr>
          <w:spacing w:val="5"/>
        </w:rPr>
        <w:t xml:space="preserve"> </w:t>
      </w:r>
      <w:r>
        <w:rPr>
          <w:spacing w:val="7"/>
        </w:rPr>
        <w:t>：</w:t>
      </w:r>
      <w:r>
        <w:rPr>
          <w:rFonts w:ascii="Times New Roman" w:hAnsi="Times New Roman" w:eastAsia="Times New Roman" w:cs="Times New Roman"/>
          <w:spacing w:val="7"/>
        </w:rPr>
        <w:t>92430923</w:t>
      </w:r>
      <w:r>
        <w:rPr>
          <w:rFonts w:ascii="Times New Roman" w:hAnsi="Times New Roman" w:eastAsia="Times New Roman" w:cs="Times New Roman"/>
        </w:rPr>
        <w:t>MA</w:t>
      </w:r>
      <w:r>
        <w:rPr>
          <w:rFonts w:hint="eastAsia" w:ascii="Times New Roman" w:hAnsi="Times New Roman" w:eastAsia="宋体" w:cs="Times New Roman"/>
          <w:lang w:val="en-US" w:eastAsia="zh-CN"/>
        </w:rPr>
        <w:t>********</w:t>
      </w:r>
      <w:r>
        <w:rPr>
          <w:rFonts w:ascii="Times New Roman" w:hAnsi="Times New Roman" w:eastAsia="Times New Roman" w:cs="Times New Roman"/>
          <w:spacing w:val="7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0F7076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7F2510">
            <w:pPr>
              <w:pStyle w:val="6"/>
              <w:tabs>
                <w:tab w:val="left" w:pos="8334"/>
              </w:tabs>
              <w:spacing w:before="292" w:line="439" w:lineRule="auto"/>
              <w:ind w:left="15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地址：</w:t>
            </w:r>
            <w:r>
              <w:rPr>
                <w:spacing w:val="8"/>
                <w:u w:val="single" w:color="auto"/>
              </w:rPr>
              <w:t>安化县梅城镇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XX</w:t>
            </w:r>
            <w:r>
              <w:rPr>
                <w:spacing w:val="8"/>
                <w:u w:val="single" w:color="auto"/>
              </w:rPr>
              <w:t>村一组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413500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4"/>
              </w:rPr>
              <w:t>法定代表人（负责人</w:t>
            </w:r>
            <w:r>
              <w:rPr>
                <w:spacing w:val="36"/>
              </w:rPr>
              <w:t>）：</w:t>
            </w:r>
            <w:r>
              <w:rPr>
                <w:spacing w:val="4"/>
                <w:u w:val="single" w:color="auto"/>
              </w:rPr>
              <w:t>巨月琴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183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97576810                           </w:t>
            </w:r>
          </w:p>
          <w:p w14:paraId="325BBA89">
            <w:pPr>
              <w:pStyle w:val="6"/>
              <w:spacing w:before="39" w:line="319" w:lineRule="auto"/>
              <w:ind w:left="32" w:right="58" w:firstLine="438"/>
            </w:pPr>
            <w:r>
              <w:rPr>
                <w:spacing w:val="3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41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18  </w:t>
            </w:r>
            <w:r>
              <w:rPr>
                <w:spacing w:val="3"/>
                <w:u w:val="single" w:color="auto"/>
              </w:rPr>
              <w:t>日，有人举报你门店超量储存烟花爆竹</w:t>
            </w:r>
            <w: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79"/>
              </w:rPr>
              <w:t xml:space="preserve"> </w:t>
            </w:r>
            <w:r>
              <w:rPr>
                <w:spacing w:val="5"/>
              </w:rPr>
              <w:t>我局执法人员</w:t>
            </w:r>
            <w:bookmarkStart w:id="0" w:name="_GoBack"/>
            <w:bookmarkEnd w:id="0"/>
            <w:r>
              <w:rPr>
                <w:spacing w:val="5"/>
              </w:rPr>
              <w:t>到你门店核实，该门店实际存放</w:t>
            </w:r>
            <w:r>
              <w:rPr>
                <w:spacing w:val="4"/>
              </w:rPr>
              <w:t>有组合烟花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249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4"/>
              </w:rPr>
              <w:t>箱、爆竹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4"/>
              </w:rPr>
              <w:t>件</w:t>
            </w:r>
          </w:p>
        </w:tc>
      </w:tr>
      <w:tr w14:paraId="7B5EAA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609E10">
            <w:pPr>
              <w:pStyle w:val="6"/>
              <w:spacing w:before="293" w:line="318" w:lineRule="auto"/>
              <w:ind w:left="15" w:right="179" w:firstLine="17"/>
            </w:pPr>
            <w:r>
              <w:rPr>
                <w:spacing w:val="5"/>
                <w:u w:val="single" w:color="auto"/>
              </w:rPr>
              <w:t>,</w:t>
            </w:r>
            <w:r>
              <w:rPr>
                <w:spacing w:val="90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合计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314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箱（件）烟花爆竹，该门店持有的烟花爆竹经营（零售）许可证，</w:t>
            </w:r>
            <w:r>
              <w:t xml:space="preserve"> </w:t>
            </w:r>
            <w:r>
              <w:rPr>
                <w:spacing w:val="6"/>
              </w:rPr>
              <w:t>核定储量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230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/230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6"/>
              </w:rPr>
              <w:t>千克。超过烟花爆竹经营许可证载明的核定储量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36%</w:t>
            </w:r>
            <w:r>
              <w:rPr>
                <w:spacing w:val="6"/>
              </w:rPr>
              <w:t>。</w:t>
            </w:r>
          </w:p>
        </w:tc>
      </w:tr>
      <w:tr w14:paraId="4AB89B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0863208">
            <w:pPr>
              <w:pStyle w:val="6"/>
              <w:spacing w:before="297" w:line="316" w:lineRule="auto"/>
              <w:ind w:left="15" w:right="180"/>
            </w:pPr>
            <w:r>
              <w:rPr>
                <w:spacing w:val="9"/>
                <w:u w:val="single" w:color="auto"/>
              </w:rPr>
              <w:t>证据一：安化县喜</w:t>
            </w:r>
            <w:r>
              <w:rPr>
                <w:rFonts w:hint="eastAsia"/>
                <w:spacing w:val="9"/>
                <w:u w:val="single" w:color="auto"/>
                <w:lang w:val="en-US" w:eastAsia="zh-CN"/>
              </w:rPr>
              <w:t>XX</w:t>
            </w:r>
            <w:r>
              <w:rPr>
                <w:spacing w:val="9"/>
                <w:u w:val="single" w:color="auto"/>
              </w:rPr>
              <w:t>烟花爆竹专卖店营业执照、烟花爆竹经营（零售）许可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证，证明：安化县喜</w:t>
            </w:r>
            <w:r>
              <w:rPr>
                <w:rFonts w:hint="eastAsia"/>
                <w:spacing w:val="8"/>
                <w:lang w:val="en-US" w:eastAsia="zh-CN"/>
              </w:rPr>
              <w:t>XX</w:t>
            </w:r>
            <w:r>
              <w:rPr>
                <w:spacing w:val="8"/>
              </w:rPr>
              <w:t>烟花爆竹专卖店的主体资格；</w:t>
            </w:r>
          </w:p>
        </w:tc>
      </w:tr>
      <w:tr w14:paraId="23079A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C64997">
            <w:pPr>
              <w:pStyle w:val="6"/>
              <w:spacing w:before="300" w:line="315" w:lineRule="auto"/>
              <w:ind w:left="21" w:right="180" w:hanging="6"/>
            </w:pPr>
            <w:r>
              <w:rPr>
                <w:spacing w:val="8"/>
                <w:u w:val="single" w:color="auto"/>
              </w:rPr>
              <w:t>证据二：安化县喜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XX</w:t>
            </w:r>
            <w:r>
              <w:rPr>
                <w:spacing w:val="8"/>
                <w:u w:val="single" w:color="auto"/>
              </w:rPr>
              <w:t>烟花爆竹专卖店经营者巨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</w:t>
            </w:r>
            <w:r>
              <w:rPr>
                <w:spacing w:val="8"/>
                <w:u w:val="single" w:color="auto"/>
              </w:rPr>
              <w:t>琴身份证、</w:t>
            </w:r>
            <w:r>
              <w:rPr>
                <w:spacing w:val="-6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岗位培训合格证</w:t>
            </w:r>
            <w:r>
              <w:t xml:space="preserve"> </w:t>
            </w:r>
            <w:r>
              <w:rPr>
                <w:spacing w:val="8"/>
              </w:rPr>
              <w:t>照片，证明：安化县喜</w:t>
            </w:r>
            <w:r>
              <w:rPr>
                <w:rFonts w:hint="eastAsia"/>
                <w:spacing w:val="8"/>
                <w:lang w:val="en-US" w:eastAsia="zh-CN"/>
              </w:rPr>
              <w:t>XX</w:t>
            </w:r>
            <w:r>
              <w:rPr>
                <w:spacing w:val="8"/>
              </w:rPr>
              <w:t>烟花爆竹专卖店经营者的主体资格；</w:t>
            </w:r>
          </w:p>
        </w:tc>
      </w:tr>
      <w:tr w14:paraId="4127ED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86DF14">
            <w:pPr>
              <w:pStyle w:val="6"/>
              <w:spacing w:before="303" w:line="314" w:lineRule="auto"/>
              <w:ind w:left="14" w:right="112"/>
            </w:pPr>
            <w:r>
              <w:rPr>
                <w:spacing w:val="8"/>
                <w:u w:val="single" w:color="auto"/>
              </w:rPr>
              <w:t>证据三：现场检查记录（湘益安）应急现记〔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2024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550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号，现场检</w:t>
            </w:r>
            <w:r>
              <w:rPr>
                <w:spacing w:val="7"/>
                <w:u w:val="single" w:color="auto"/>
              </w:rPr>
              <w:t>查照片、</w:t>
            </w:r>
            <w:r>
              <w:t xml:space="preserve">  </w:t>
            </w:r>
            <w:r>
              <w:rPr>
                <w:spacing w:val="8"/>
              </w:rPr>
              <w:t>视频，证明：安化县喜</w:t>
            </w:r>
            <w:r>
              <w:rPr>
                <w:rFonts w:hint="eastAsia"/>
                <w:spacing w:val="8"/>
                <w:lang w:val="en-US" w:eastAsia="zh-CN"/>
              </w:rPr>
              <w:t>XX</w:t>
            </w:r>
            <w:r>
              <w:rPr>
                <w:spacing w:val="8"/>
              </w:rPr>
              <w:t>烟花爆竹专卖店实际储存烟花爆竹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314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8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件，超许</w:t>
            </w:r>
          </w:p>
        </w:tc>
      </w:tr>
      <w:tr w14:paraId="7E5F75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93958D">
            <w:pPr>
              <w:pStyle w:val="6"/>
              <w:spacing w:before="306" w:line="186" w:lineRule="auto"/>
              <w:ind w:left="19"/>
            </w:pPr>
            <w:r>
              <w:rPr>
                <w:spacing w:val="6"/>
              </w:rPr>
              <w:t>可核定储量储存烟花爆竹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84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件，超许可储存烟花爆竹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36%</w:t>
            </w:r>
            <w:r>
              <w:rPr>
                <w:spacing w:val="6"/>
              </w:rPr>
              <w:t>；</w:t>
            </w:r>
          </w:p>
        </w:tc>
      </w:tr>
    </w:tbl>
    <w:p w14:paraId="463555AA">
      <w:pPr>
        <w:spacing w:line="269" w:lineRule="auto"/>
        <w:rPr>
          <w:rFonts w:ascii="Arial"/>
          <w:sz w:val="21"/>
        </w:rPr>
      </w:pPr>
    </w:p>
    <w:p w14:paraId="4820290A">
      <w:pPr>
        <w:spacing w:line="270" w:lineRule="auto"/>
        <w:rPr>
          <w:rFonts w:ascii="Arial"/>
          <w:sz w:val="21"/>
        </w:rPr>
      </w:pPr>
    </w:p>
    <w:p w14:paraId="165EFB07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569D974E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0CD25137">
      <w:pPr>
        <w:pStyle w:val="2"/>
        <w:spacing w:before="1" w:line="230" w:lineRule="auto"/>
        <w:ind w:left="631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spacing w:val="6"/>
        </w:rPr>
        <w:t>日</w:t>
      </w:r>
    </w:p>
    <w:p w14:paraId="4C924A71">
      <w:pPr>
        <w:spacing w:line="330" w:lineRule="auto"/>
        <w:rPr>
          <w:rFonts w:ascii="Arial"/>
          <w:sz w:val="21"/>
        </w:rPr>
      </w:pPr>
    </w:p>
    <w:p w14:paraId="712A3F6F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6C388C3B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E10A5E6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1EE35B87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6B4A164C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95B7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329F36BB">
      <w:pPr>
        <w:spacing w:line="314" w:lineRule="auto"/>
        <w:rPr>
          <w:rFonts w:ascii="Arial"/>
          <w:sz w:val="21"/>
        </w:rPr>
      </w:pPr>
    </w:p>
    <w:p w14:paraId="3D124C1D">
      <w:pPr>
        <w:pStyle w:val="2"/>
        <w:spacing w:before="75" w:line="321" w:lineRule="auto"/>
        <w:ind w:left="88" w:right="251" w:hanging="2"/>
      </w:pPr>
      <w:r>
        <w:rPr>
          <w:spacing w:val="9"/>
          <w:u w:val="single" w:color="auto"/>
        </w:rPr>
        <w:t>证据四：安化县喜</w:t>
      </w:r>
      <w:r>
        <w:rPr>
          <w:rFonts w:hint="eastAsia"/>
          <w:spacing w:val="9"/>
          <w:u w:val="single" w:color="auto"/>
          <w:lang w:val="en-US" w:eastAsia="zh-CN"/>
        </w:rPr>
        <w:t>XX</w:t>
      </w:r>
      <w:r>
        <w:rPr>
          <w:spacing w:val="9"/>
          <w:u w:val="single" w:color="auto"/>
        </w:rPr>
        <w:t>烟花爆竹专卖店经营者巨</w:t>
      </w:r>
      <w:r>
        <w:rPr>
          <w:rFonts w:hint="eastAsia"/>
          <w:spacing w:val="9"/>
          <w:u w:val="single" w:color="auto"/>
          <w:lang w:val="en-US" w:eastAsia="zh-CN"/>
        </w:rPr>
        <w:t>X</w:t>
      </w:r>
      <w:r>
        <w:rPr>
          <w:spacing w:val="9"/>
          <w:u w:val="single" w:color="auto"/>
        </w:rPr>
        <w:t>琴的询问笔录，证明：安化</w:t>
      </w:r>
      <w:r>
        <w:rPr>
          <w:spacing w:val="11"/>
        </w:rPr>
        <w:t xml:space="preserve"> </w:t>
      </w:r>
      <w:r>
        <w:rPr>
          <w:spacing w:val="9"/>
        </w:rPr>
        <w:t>县喜</w:t>
      </w:r>
      <w:r>
        <w:rPr>
          <w:rFonts w:hint="eastAsia"/>
          <w:spacing w:val="9"/>
          <w:lang w:val="en-US" w:eastAsia="zh-CN"/>
        </w:rPr>
        <w:t>XX</w:t>
      </w:r>
      <w:r>
        <w:rPr>
          <w:spacing w:val="9"/>
        </w:rPr>
        <w:t>烟花爆竹专卖店超许可核定储量储存烟花爆竹的情</w:t>
      </w:r>
      <w:r>
        <w:rPr>
          <w:spacing w:val="8"/>
        </w:rPr>
        <w:t>况属实。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55DA63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0C702C">
            <w:pPr>
              <w:pStyle w:val="6"/>
              <w:spacing w:before="297" w:line="193" w:lineRule="auto"/>
              <w:ind w:left="231"/>
            </w:pPr>
            <w:r>
              <w:rPr>
                <w:spacing w:val="9"/>
              </w:rPr>
              <w:t>以上证据均由当事人签字并确认，具有证据能</w:t>
            </w:r>
            <w:r>
              <w:rPr>
                <w:spacing w:val="8"/>
              </w:rPr>
              <w:t>力，证据本身、采集方式、采集</w:t>
            </w:r>
          </w:p>
        </w:tc>
      </w:tr>
      <w:tr w14:paraId="7B97B9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AFF959">
            <w:pPr>
              <w:pStyle w:val="6"/>
              <w:spacing w:before="292" w:line="318" w:lineRule="auto"/>
              <w:ind w:left="88" w:right="250"/>
            </w:pPr>
            <w:r>
              <w:rPr>
                <w:spacing w:val="9"/>
                <w:u w:val="single" w:color="auto"/>
              </w:rPr>
              <w:t>程序均合法，具有真实性、关联性、合法性，符合《湖南省行政程序规定》行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政机关取证的有关规定。</w:t>
            </w:r>
          </w:p>
        </w:tc>
      </w:tr>
      <w:tr w14:paraId="339958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4FE2BD">
            <w:pPr>
              <w:pStyle w:val="6"/>
              <w:spacing w:before="295" w:line="360" w:lineRule="auto"/>
              <w:ind w:left="104" w:right="250" w:firstLine="461"/>
              <w:jc w:val="both"/>
            </w:pPr>
            <w:r>
              <w:rPr>
                <w:spacing w:val="8"/>
                <w:u w:val="single" w:color="auto"/>
              </w:rPr>
              <w:t>以上事实违反了《烟花爆竹经营许可实施办法》第二十三条第三款的规定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依据《烟花爆竹经营许可实施办法》第三十五条第二</w:t>
            </w:r>
            <w:r>
              <w:rPr>
                <w:spacing w:val="6"/>
                <w:u w:val="single" w:color="auto"/>
              </w:rPr>
              <w:t>项的规定，决定给予人</w:t>
            </w:r>
            <w:r>
              <w:t xml:space="preserve"> </w:t>
            </w:r>
            <w:r>
              <w:rPr>
                <w:spacing w:val="7"/>
              </w:rPr>
              <w:t>民币壹仟贰佰元整罚款的行政处罚。</w:t>
            </w:r>
          </w:p>
        </w:tc>
      </w:tr>
      <w:tr w14:paraId="6C11F7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51604EBE">
            <w:pPr>
              <w:pStyle w:val="6"/>
              <w:spacing w:before="297" w:line="441" w:lineRule="auto"/>
              <w:ind w:left="86" w:right="156" w:firstLine="455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4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</w:t>
            </w:r>
            <w:r>
              <w:rPr>
                <w:b/>
                <w:bCs/>
                <w:spacing w:val="14"/>
              </w:rPr>
              <w:t>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加处罚款，加处罚款的数额不</w:t>
            </w:r>
            <w:r>
              <w:rPr>
                <w:b/>
                <w:bCs/>
                <w:spacing w:val="15"/>
              </w:rPr>
              <w:t>超出罚款的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数额。</w:t>
            </w:r>
          </w:p>
          <w:p w14:paraId="1815F6C5">
            <w:pPr>
              <w:pStyle w:val="6"/>
              <w:spacing w:before="40" w:line="435" w:lineRule="auto"/>
              <w:ind w:left="104" w:right="156" w:firstLine="438"/>
            </w:pPr>
            <w:r>
              <w:rPr>
                <w:spacing w:val="7"/>
              </w:rPr>
              <w:t>如果不服本处罚决定，可以依法在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60  </w:t>
            </w:r>
            <w:r>
              <w:rPr>
                <w:spacing w:val="7"/>
              </w:rPr>
              <w:t>日内</w:t>
            </w:r>
            <w:r>
              <w:rPr>
                <w:spacing w:val="6"/>
              </w:rPr>
              <w:t>向</w:t>
            </w:r>
            <w:r>
              <w:rPr>
                <w:spacing w:val="6"/>
                <w:u w:val="single" w:color="auto"/>
              </w:rPr>
              <w:t>安化县人民政府</w:t>
            </w:r>
            <w:r>
              <w:rPr>
                <w:spacing w:val="6"/>
              </w:rPr>
              <w:t>申请行政复议</w:t>
            </w:r>
            <w: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74"/>
              </w:rPr>
              <w:t xml:space="preserve"> </w:t>
            </w:r>
            <w:r>
              <w:rPr>
                <w:spacing w:val="8"/>
              </w:rPr>
              <w:t>或者在</w:t>
            </w:r>
            <w:r>
              <w:rPr>
                <w:rFonts w:ascii="Times New Roman" w:hAnsi="Times New Roman" w:eastAsia="Times New Roman" w:cs="Times New Roman"/>
                <w:spacing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8"/>
              </w:rPr>
              <w:t>个月内依法向</w:t>
            </w:r>
            <w:r>
              <w:rPr>
                <w:spacing w:val="8"/>
                <w:u w:val="single" w:color="auto"/>
              </w:rPr>
              <w:t>桃江县人民法院</w:t>
            </w:r>
            <w:r>
              <w:rPr>
                <w:spacing w:val="8"/>
              </w:rPr>
              <w:t>提起行政诉讼，但</w:t>
            </w:r>
            <w:r>
              <w:rPr>
                <w:spacing w:val="7"/>
              </w:rPr>
              <w:t>本决定不停止执行</w:t>
            </w:r>
            <w: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86"/>
              </w:rPr>
              <w:t xml:space="preserve"> </w:t>
            </w:r>
            <w:r>
              <w:rPr>
                <w:spacing w:val="6"/>
              </w:rPr>
              <w:t>法律另有规定的除外。逾期不申请行政复议、不提起行政诉讼又不履行的，</w:t>
            </w:r>
          </w:p>
          <w:p w14:paraId="6B12764C">
            <w:pPr>
              <w:pStyle w:val="6"/>
              <w:spacing w:before="43" w:line="228" w:lineRule="auto"/>
              <w:ind w:left="88"/>
            </w:pPr>
            <w:r>
              <w:rPr>
                <w:spacing w:val="9"/>
              </w:rPr>
              <w:t>本机关将依法申请人民法院强制执行或者依照有关规定强</w:t>
            </w:r>
            <w:r>
              <w:rPr>
                <w:spacing w:val="8"/>
              </w:rPr>
              <w:t>制执行。</w:t>
            </w:r>
          </w:p>
          <w:p w14:paraId="27592081">
            <w:pPr>
              <w:spacing w:line="261" w:lineRule="auto"/>
              <w:rPr>
                <w:rFonts w:ascii="Arial"/>
                <w:sz w:val="21"/>
              </w:rPr>
            </w:pPr>
          </w:p>
          <w:p w14:paraId="75EE778B">
            <w:pPr>
              <w:spacing w:line="261" w:lineRule="auto"/>
              <w:rPr>
                <w:rFonts w:ascii="Arial"/>
                <w:sz w:val="21"/>
              </w:rPr>
            </w:pPr>
          </w:p>
          <w:p w14:paraId="7D3815D1">
            <w:pPr>
              <w:spacing w:line="261" w:lineRule="auto"/>
              <w:rPr>
                <w:rFonts w:ascii="Arial"/>
                <w:sz w:val="21"/>
              </w:rPr>
            </w:pPr>
          </w:p>
          <w:p w14:paraId="1C1C4FE3">
            <w:pPr>
              <w:spacing w:line="261" w:lineRule="auto"/>
              <w:rPr>
                <w:rFonts w:ascii="Arial"/>
                <w:sz w:val="21"/>
              </w:rPr>
            </w:pPr>
          </w:p>
          <w:p w14:paraId="07E59D94">
            <w:pPr>
              <w:spacing w:line="261" w:lineRule="auto"/>
              <w:rPr>
                <w:rFonts w:ascii="Arial"/>
                <w:sz w:val="21"/>
              </w:rPr>
            </w:pPr>
          </w:p>
          <w:p w14:paraId="63B71736">
            <w:pPr>
              <w:spacing w:line="261" w:lineRule="auto"/>
              <w:rPr>
                <w:rFonts w:ascii="Arial"/>
                <w:sz w:val="21"/>
              </w:rPr>
            </w:pPr>
          </w:p>
          <w:p w14:paraId="5210E03D">
            <w:pPr>
              <w:spacing w:line="261" w:lineRule="auto"/>
              <w:rPr>
                <w:rFonts w:ascii="Arial"/>
                <w:sz w:val="21"/>
              </w:rPr>
            </w:pPr>
          </w:p>
          <w:p w14:paraId="24B4E27F">
            <w:pPr>
              <w:spacing w:line="261" w:lineRule="auto"/>
              <w:rPr>
                <w:rFonts w:ascii="Arial"/>
                <w:sz w:val="21"/>
              </w:rPr>
            </w:pPr>
          </w:p>
          <w:p w14:paraId="63AC348D">
            <w:pPr>
              <w:spacing w:line="261" w:lineRule="auto"/>
              <w:rPr>
                <w:rFonts w:ascii="Arial"/>
                <w:sz w:val="21"/>
              </w:rPr>
            </w:pPr>
          </w:p>
          <w:p w14:paraId="660F00AD">
            <w:pPr>
              <w:spacing w:line="261" w:lineRule="auto"/>
              <w:rPr>
                <w:rFonts w:ascii="Arial"/>
                <w:sz w:val="21"/>
              </w:rPr>
            </w:pPr>
          </w:p>
          <w:p w14:paraId="0FF851E9">
            <w:pPr>
              <w:spacing w:line="261" w:lineRule="auto"/>
              <w:rPr>
                <w:rFonts w:ascii="Arial"/>
                <w:sz w:val="21"/>
              </w:rPr>
            </w:pPr>
          </w:p>
          <w:p w14:paraId="19F4144E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49B4A4FE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00179B5F">
            <w:pPr>
              <w:pStyle w:val="6"/>
              <w:spacing w:line="230" w:lineRule="auto"/>
              <w:ind w:left="631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6</w:t>
            </w:r>
            <w:r>
              <w:rPr>
                <w:spacing w:val="6"/>
              </w:rPr>
              <w:t>日</w:t>
            </w:r>
          </w:p>
        </w:tc>
      </w:tr>
    </w:tbl>
    <w:p w14:paraId="25082838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330F76F5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7C7EC4"/>
    <w:rsid w:val="2B7578D9"/>
    <w:rsid w:val="31F40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1042</Words>
  <Characters>1142</Characters>
  <TotalTime>2</TotalTime>
  <ScaleCrop>false</ScaleCrop>
  <LinksUpToDate>false</LinksUpToDate>
  <CharactersWithSpaces>1262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2025-01-06T09:31:00Z</dcterms:created>
  <dc:creator>Administrator</dc:creator>
  <cp:lastModifiedBy>李凌云</cp:lastModifiedBy>
  <dcterms:modified xsi:type="dcterms:W3CDTF">2025-01-07T07:29:49Z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2025-01-07T15:14:30Z</vt:filetime>
  </property>
  <property fmtid="{D5CDD505-2E9C-101B-9397-08002B2CF9AE}" pid="4" name="KSOProductBuildVer">
    <vt:lpwstr>2052-12.1.0.19302</vt:lpwstr>
  </property>
  <property fmtid="{D5CDD505-2E9C-101B-9397-08002B2CF9AE}" pid="5" name="ICV">
    <vt:lpwstr>BEB7529C404E40BCA909BE95978A70D9_13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