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3A9AD894">
      <w:pPr>
        <w:keepNext w:val="0"/>
        <w:keepLines w:val="0"/>
        <w:pageBreakBefore w:val="0"/>
        <w:widowControl w:val="0"/>
        <w:kinsoku/>
        <w:wordWrap w:val="0"/>
        <w:overflowPunct/>
        <w:topLinePunct/>
        <w:autoSpaceDE/>
        <w:autoSpaceDN/>
        <w:bidi w:val="0"/>
        <w:snapToGrid w:val="0"/>
        <w:spacing w:line="560" w:lineRule="exact"/>
        <w:jc w:val="center"/>
        <w:textAlignment w:val="auto"/>
        <w:rPr>
          <w:rFonts w:ascii="Times New Roman" w:hAnsi="Times New Roman" w:eastAsia="方正仿宋_GB2312"/>
          <w:sz w:val="32"/>
          <w:szCs w:val="32"/>
        </w:rPr>
      </w:pPr>
      <w:r>
        <w:rPr>
          <w:rFonts w:hint="eastAsia" w:ascii="Times New Roman" w:hAnsi="Times New Roman" w:eastAsia="方正仿宋_GB2312"/>
          <w:sz w:val="32"/>
          <w:szCs w:val="32"/>
        </w:rPr>
        <w:t>安市监罚告〔202</w:t>
      </w:r>
      <w:r>
        <w:rPr>
          <w:rFonts w:hint="eastAsia" w:ascii="Times New Roman" w:hAnsi="Times New Roman" w:eastAsia="方正仿宋_GB2312"/>
          <w:sz w:val="32"/>
          <w:szCs w:val="32"/>
          <w:lang w:val="en-US" w:eastAsia="zh-CN"/>
        </w:rPr>
        <w:t>5</w:t>
      </w:r>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23</w:t>
      </w:r>
      <w:r>
        <w:rPr>
          <w:rFonts w:hint="eastAsia" w:ascii="Times New Roman" w:hAnsi="Times New Roman" w:eastAsia="方正仿宋_GB2312"/>
          <w:sz w:val="32"/>
          <w:szCs w:val="32"/>
        </w:rPr>
        <w:t>号</w:t>
      </w:r>
    </w:p>
    <w:p w14:paraId="35D02931">
      <w:pPr>
        <w:keepNext w:val="0"/>
        <w:keepLines w:val="0"/>
        <w:pageBreakBefore w:val="0"/>
        <w:widowControl w:val="0"/>
        <w:kinsoku/>
        <w:wordWrap w:val="0"/>
        <w:overflowPunct/>
        <w:topLinePunct/>
        <w:autoSpaceDE/>
        <w:autoSpaceDN/>
        <w:bidi w:val="0"/>
        <w:snapToGrid w:val="0"/>
        <w:spacing w:line="560" w:lineRule="exact"/>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olor w:val="231F20"/>
          <w:spacing w:val="-4"/>
          <w:w w:val="95"/>
          <w:sz w:val="32"/>
          <w:szCs w:val="32"/>
          <w:lang w:val="en-US" w:eastAsia="zh-CN"/>
        </w:rPr>
        <w:t>湖南贰拾壹点酒店管理有限公司</w:t>
      </w:r>
      <w:r>
        <w:rPr>
          <w:rFonts w:hint="eastAsia" w:ascii="Times New Roman" w:hAnsi="Times New Roman" w:eastAsia="方正仿宋_GB2312" w:cs="仿宋"/>
          <w:spacing w:val="0"/>
          <w:sz w:val="32"/>
          <w:szCs w:val="32"/>
        </w:rPr>
        <w:t>：</w:t>
      </w:r>
    </w:p>
    <w:p w14:paraId="65907895">
      <w:pPr>
        <w:keepNext w:val="0"/>
        <w:keepLines w:val="0"/>
        <w:pageBreakBefore w:val="0"/>
        <w:kinsoku/>
        <w:overflowPunct/>
        <w:bidi w:val="0"/>
        <w:spacing w:line="560" w:lineRule="exact"/>
        <w:ind w:firstLine="640" w:firstLineChars="200"/>
        <w:textAlignment w:val="auto"/>
        <w:rPr>
          <w:rFonts w:ascii="Times New Roman" w:hAnsi="Times New Roman" w:eastAsia="方正仿宋_GB2312"/>
          <w:sz w:val="32"/>
          <w:szCs w:val="32"/>
        </w:rPr>
      </w:pPr>
      <w:r>
        <w:rPr>
          <w:rFonts w:hint="eastAsia" w:ascii="Times New Roman" w:hAnsi="Times New Roman" w:eastAsia="方正仿宋_GB2312" w:cs="仿宋"/>
          <w:spacing w:val="0"/>
          <w:sz w:val="32"/>
          <w:szCs w:val="32"/>
        </w:rPr>
        <w:t>由</w:t>
      </w:r>
      <w:r>
        <w:rPr>
          <w:rFonts w:hint="eastAsia" w:ascii="Times New Roman" w:hAnsi="Times New Roman" w:eastAsia="方正仿宋_GB2312" w:cs="仿宋"/>
          <w:spacing w:val="0"/>
          <w:sz w:val="32"/>
          <w:szCs w:val="32"/>
          <w:lang w:val="en-US" w:eastAsia="zh-CN"/>
        </w:rPr>
        <w:t>本局立案调查的你公司开业后自行停业连续六个月以上且未依法办理歇业一案，已调查终结。依据《中华人民共和国行政处罚法》第四十四条的规定，现将本局拟作出的行政处罚</w:t>
      </w:r>
      <w:r>
        <w:rPr>
          <w:rFonts w:hint="eastAsia" w:ascii="Times New Roman" w:hAnsi="Times New Roman" w:eastAsia="方正仿宋_GB2312"/>
          <w:sz w:val="32"/>
          <w:szCs w:val="32"/>
        </w:rPr>
        <w:t>内容及事实、理由、依据</w:t>
      </w:r>
      <w:r>
        <w:rPr>
          <w:rFonts w:hint="eastAsia" w:ascii="Times New Roman" w:hAnsi="Times New Roman" w:eastAsia="方正仿宋_GB2312"/>
          <w:sz w:val="32"/>
          <w:szCs w:val="32"/>
          <w:lang w:eastAsia="zh-CN"/>
        </w:rPr>
        <w:t>告知</w:t>
      </w:r>
      <w:r>
        <w:rPr>
          <w:rFonts w:hint="eastAsia" w:ascii="Times New Roman" w:hAnsi="Times New Roman" w:eastAsia="方正仿宋_GB2312"/>
          <w:sz w:val="32"/>
          <w:szCs w:val="32"/>
        </w:rPr>
        <w:t>如下：</w:t>
      </w:r>
    </w:p>
    <w:p w14:paraId="6D7E0B73">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你公司位于湖南省益阳市安化县城南区城南社区林家安置区20栋，统一社会信用代码：91430923MA4RQ8QT56，经营范围：旅游饭店；住宿服务；餐饮服务；酒店连锁经营与管理；酒店信息咨询；会务、会展接待；茶座服务；足浴、按摩服务、歌厅服务、洗浴服务、美容美发服务、棋牌服务、健身服务、瑜伽服务、游泳馆服务、温泉泡池及温泉体验服务；车辆租赁服务；境内旅游招徕等。</w:t>
      </w:r>
    </w:p>
    <w:p w14:paraId="5C182C28">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2024年10月18日，本局接到湖南省安化县人民检察院发来的《检察建议书》（益安检行类监〔2024〕2号），检察建议书显示你公司开业后自行停业连续六个月以上且未依法办理歇业，建议本局依法吊销你公司的营业执照。</w:t>
      </w:r>
    </w:p>
    <w:p w14:paraId="518D1CD0">
      <w:pPr>
        <w:pStyle w:val="2"/>
        <w:keepNext w:val="0"/>
        <w:keepLines w:val="0"/>
        <w:pageBreakBefore w:val="0"/>
        <w:kinsoku/>
        <w:overflowPunct/>
        <w:bidi w:val="0"/>
        <w:spacing w:line="560" w:lineRule="exact"/>
        <w:textAlignment w:val="auto"/>
        <w:rPr>
          <w:rFonts w:hint="default" w:ascii="Times New Roman" w:hAnsi="Times New Roman" w:eastAsia="方正仿宋_GB2312"/>
          <w:lang w:val="en-US" w:eastAsia="zh-CN"/>
        </w:rPr>
      </w:pPr>
      <w:r>
        <w:rPr>
          <w:rFonts w:hint="eastAsia" w:ascii="Times New Roman" w:hAnsi="Times New Roman" w:eastAsia="方正仿宋_GB2312" w:cs="仿宋"/>
          <w:spacing w:val="0"/>
          <w:sz w:val="32"/>
          <w:szCs w:val="32"/>
          <w:lang w:val="en-US" w:eastAsia="zh-CN"/>
        </w:rPr>
        <w:t xml:space="preserve">    2024年10月28日，本局对你公司登记的经营场所进行现场检查，发现你公司未在登记的经营场所开展经营活动，通过预留的联系方式也无法联系你公司负责人，你公司未实际开展经营活动。</w:t>
      </w:r>
    </w:p>
    <w:p w14:paraId="7C3BC44C">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bookmarkStart w:id="0" w:name="_GoBack"/>
      <w:bookmarkEnd w:id="0"/>
      <w:r>
        <w:rPr>
          <w:rFonts w:hint="eastAsia" w:ascii="Times New Roman" w:hAnsi="Times New Roman" w:eastAsia="方正仿宋_GB2312" w:cs="仿宋"/>
          <w:spacing w:val="0"/>
          <w:sz w:val="32"/>
          <w:szCs w:val="32"/>
          <w:lang w:val="en-US" w:eastAsia="zh-CN"/>
        </w:rPr>
        <w:t>经查，你公司在湖南省内无养老保险、工伤保险、失业保险参保登记信息，且无缴税信息。本局调取的《内资企业登记基本情况表》显示，你公司已于</w:t>
      </w:r>
      <w:r>
        <w:rPr>
          <w:rFonts w:hint="eastAsia" w:ascii="Times New Roman" w:hAnsi="Times New Roman" w:eastAsia="方正仿宋_GB2312" w:cs="仿宋"/>
          <w:color w:val="auto"/>
          <w:spacing w:val="0"/>
          <w:sz w:val="32"/>
          <w:szCs w:val="32"/>
          <w:lang w:val="en-US" w:eastAsia="zh-CN"/>
        </w:rPr>
        <w:t>2022年7月15日</w:t>
      </w:r>
      <w:r>
        <w:rPr>
          <w:rFonts w:hint="eastAsia" w:ascii="Times New Roman" w:hAnsi="Times New Roman" w:eastAsia="方正仿宋_GB2312" w:cs="仿宋"/>
          <w:spacing w:val="0"/>
          <w:sz w:val="32"/>
          <w:szCs w:val="32"/>
          <w:lang w:val="en-US" w:eastAsia="zh-CN"/>
        </w:rPr>
        <w:t>被本局列入异常经营企业名录，且在存续状态，未办理歇业。</w:t>
      </w:r>
    </w:p>
    <w:p w14:paraId="1B232DB4">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上述事实，主要有以下证据证明：</w:t>
      </w:r>
    </w:p>
    <w:p w14:paraId="04E8C927">
      <w:pPr>
        <w:keepNext w:val="0"/>
        <w:keepLines w:val="0"/>
        <w:pageBreakBefore w:val="0"/>
        <w:widowControl/>
        <w:numPr>
          <w:ilvl w:val="0"/>
          <w:numId w:val="0"/>
        </w:numPr>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1.湖南省安化县人民检察院出具的《检察建议书》（益安检行类监〔2024〕2号）1份，证明本案的案件来源情况。</w:t>
      </w:r>
    </w:p>
    <w:p w14:paraId="45F18C71">
      <w:pPr>
        <w:pStyle w:val="2"/>
        <w:keepNext w:val="0"/>
        <w:keepLines w:val="0"/>
        <w:pageBreakBefore w:val="0"/>
        <w:numPr>
          <w:ilvl w:val="0"/>
          <w:numId w:val="0"/>
        </w:numPr>
        <w:kinsoku/>
        <w:overflowPunct/>
        <w:bidi w:val="0"/>
        <w:spacing w:line="560" w:lineRule="exact"/>
        <w:ind w:firstLine="640" w:firstLineChars="200"/>
        <w:textAlignment w:val="auto"/>
        <w:rPr>
          <w:rFonts w:hint="default" w:ascii="Times New Roman" w:hAnsi="Times New Roman" w:eastAsia="方正仿宋_GB2312" w:cs="仿宋"/>
          <w:color w:val="auto"/>
          <w:spacing w:val="0"/>
          <w:kern w:val="2"/>
          <w:sz w:val="32"/>
          <w:szCs w:val="32"/>
          <w:lang w:val="en-US" w:eastAsia="zh-CN" w:bidi="ar-SA"/>
        </w:rPr>
      </w:pPr>
      <w:r>
        <w:rPr>
          <w:rFonts w:hint="eastAsia" w:ascii="Times New Roman" w:hAnsi="Times New Roman" w:eastAsia="方正仿宋_GB2312" w:cs="仿宋"/>
          <w:color w:val="auto"/>
          <w:spacing w:val="0"/>
          <w:kern w:val="2"/>
          <w:sz w:val="32"/>
          <w:szCs w:val="32"/>
          <w:lang w:val="en-US" w:eastAsia="zh-CN" w:bidi="ar-SA"/>
        </w:rPr>
        <w:t>2.本局调取的《内资企业登记基本情况表》1份，证明你公司已于2022年7月15日被本局列入</w:t>
      </w:r>
      <w:r>
        <w:rPr>
          <w:rFonts w:hint="eastAsia" w:ascii="Times New Roman" w:hAnsi="Times New Roman" w:eastAsia="方正仿宋_GB2312" w:cs="仿宋"/>
          <w:spacing w:val="0"/>
          <w:sz w:val="32"/>
          <w:szCs w:val="32"/>
          <w:lang w:val="en-US" w:eastAsia="zh-CN"/>
        </w:rPr>
        <w:t>异常经营企业名录</w:t>
      </w:r>
      <w:r>
        <w:rPr>
          <w:rFonts w:hint="eastAsia" w:ascii="Times New Roman" w:hAnsi="Times New Roman" w:eastAsia="方正仿宋_GB2312" w:cs="仿宋"/>
          <w:color w:val="auto"/>
          <w:spacing w:val="0"/>
          <w:kern w:val="2"/>
          <w:sz w:val="32"/>
          <w:szCs w:val="32"/>
          <w:lang w:val="en-US" w:eastAsia="zh-CN" w:bidi="ar-SA"/>
        </w:rPr>
        <w:t>，且在存续状态，未办理歇业的事实。</w:t>
      </w:r>
    </w:p>
    <w:p w14:paraId="18ACF617">
      <w:pPr>
        <w:pStyle w:val="2"/>
        <w:keepNext w:val="0"/>
        <w:keepLines w:val="0"/>
        <w:pageBreakBefore w:val="0"/>
        <w:numPr>
          <w:ilvl w:val="0"/>
          <w:numId w:val="0"/>
        </w:numPr>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3.本局于2024年10月28日制作的《现场笔录》1份，拍摄的现场照片3张，证明你公司未实际开展经营活动的事实。</w:t>
      </w:r>
    </w:p>
    <w:p w14:paraId="2354AC9F">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你公司在湖南省内无养老保险、工伤保险、失业保险参保登记信息的事实。</w:t>
      </w:r>
    </w:p>
    <w:p w14:paraId="19F47E52">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5.本局于2024年10月24日向国家税务总局安化县税务局发出的《关于协助查询企业纳税情况的函》1份和国家税务总局安化县税务局于2024年10月28日发出的复函1份，证明你公司无缴税信息的事实。</w:t>
      </w:r>
    </w:p>
    <w:p w14:paraId="1016E276">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本局认为，你公司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拟对你公司作出吊销营业执照的行政处罚。</w:t>
      </w:r>
    </w:p>
    <w:p w14:paraId="3D5B7A6D">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依据《中华人民共和国行政处罚法》第四十四条、第四十五条、第六十三条、第六十四条第一项，以及《市场监督管理行政处罚听证办法》第五条、《湖南省行政处罚听证程序规定》第七条、《湖南省行政程序规定》第七十一的规定，</w:t>
      </w:r>
      <w:r>
        <w:rPr>
          <w:rFonts w:hint="eastAsia" w:ascii="Times New Roman" w:hAnsi="Times New Roman" w:eastAsia="方正仿宋_GB2312" w:cs="仿宋"/>
          <w:spacing w:val="0"/>
          <w:sz w:val="32"/>
          <w:szCs w:val="32"/>
          <w:lang w:eastAsia="zh-CN"/>
        </w:rPr>
        <w:t>你公司</w:t>
      </w:r>
      <w:r>
        <w:rPr>
          <w:rFonts w:hint="eastAsia" w:ascii="Times New Roman" w:hAnsi="Times New Roman" w:eastAsia="方正仿宋_GB2312" w:cs="仿宋"/>
          <w:spacing w:val="0"/>
          <w:sz w:val="32"/>
          <w:szCs w:val="32"/>
        </w:rPr>
        <w:t xml:space="preserve">有权进行陈述、申辩，并可以要求听证。 </w:t>
      </w:r>
    </w:p>
    <w:p w14:paraId="7A9C752B">
      <w:pPr>
        <w:keepNext w:val="0"/>
        <w:keepLines w:val="0"/>
        <w:pageBreakBefore w:val="0"/>
        <w:tabs>
          <w:tab w:val="right" w:pos="8306"/>
        </w:tabs>
        <w:kinsoku/>
        <w:overflowPunct/>
        <w:bidi w:val="0"/>
        <w:spacing w:line="560" w:lineRule="exact"/>
        <w:ind w:firstLine="640" w:firstLineChars="200"/>
        <w:textAlignment w:val="auto"/>
        <w:rPr>
          <w:rFonts w:ascii="Times New Roman" w:hAnsi="Times New Roman" w:eastAsia="方正仿宋_GB2312"/>
          <w:color w:val="C00000"/>
          <w:sz w:val="32"/>
          <w:szCs w:val="32"/>
        </w:rPr>
      </w:pPr>
      <w:r>
        <w:rPr>
          <w:rFonts w:hint="eastAsia" w:ascii="Times New Roman" w:hAnsi="Times New Roman" w:eastAsia="方正仿宋_GB2312"/>
          <w:color w:val="auto"/>
          <w:sz w:val="32"/>
          <w:szCs w:val="32"/>
        </w:rPr>
        <w:t>你</w:t>
      </w:r>
      <w:r>
        <w:rPr>
          <w:rFonts w:hint="eastAsia" w:ascii="Times New Roman" w:hAnsi="Times New Roman" w:eastAsia="方正仿宋_GB2312"/>
          <w:color w:val="auto"/>
          <w:sz w:val="32"/>
          <w:szCs w:val="32"/>
          <w:lang w:eastAsia="zh-CN"/>
        </w:rPr>
        <w:t>公司</w:t>
      </w:r>
      <w:r>
        <w:rPr>
          <w:rFonts w:hint="eastAsia" w:ascii="Times New Roman" w:hAnsi="Times New Roman" w:eastAsia="方正仿宋_GB2312"/>
          <w:color w:val="auto"/>
          <w:sz w:val="32"/>
          <w:szCs w:val="32"/>
        </w:rPr>
        <w:t>自收到本告知书之日起</w:t>
      </w:r>
      <w:r>
        <w:rPr>
          <w:rFonts w:hint="eastAsia" w:ascii="Times New Roman" w:hAnsi="Times New Roman" w:eastAsia="方正仿宋_GB2312"/>
          <w:color w:val="auto"/>
          <w:sz w:val="32"/>
          <w:szCs w:val="32"/>
          <w:lang w:eastAsia="zh-CN"/>
        </w:rPr>
        <w:t>五</w:t>
      </w:r>
      <w:r>
        <w:rPr>
          <w:rFonts w:hint="eastAsia" w:ascii="Times New Roman" w:hAnsi="Times New Roman" w:eastAsia="方正仿宋_GB2312"/>
          <w:color w:val="auto"/>
          <w:sz w:val="32"/>
          <w:szCs w:val="32"/>
        </w:rPr>
        <w:t>个工作日内，未行使上述权利的，视为放弃</w:t>
      </w:r>
      <w:r>
        <w:rPr>
          <w:rFonts w:hint="eastAsia" w:ascii="Times New Roman" w:hAnsi="Times New Roman" w:eastAsia="方正仿宋_GB2312"/>
          <w:color w:val="auto"/>
          <w:sz w:val="32"/>
          <w:szCs w:val="32"/>
          <w:lang w:eastAsia="zh-CN"/>
        </w:rPr>
        <w:t>此</w:t>
      </w:r>
      <w:r>
        <w:rPr>
          <w:rFonts w:hint="eastAsia" w:ascii="Times New Roman" w:hAnsi="Times New Roman" w:eastAsia="方正仿宋_GB2312"/>
          <w:color w:val="auto"/>
          <w:sz w:val="32"/>
          <w:szCs w:val="32"/>
        </w:rPr>
        <w:t>权利。</w:t>
      </w:r>
    </w:p>
    <w:p w14:paraId="2CF9A44A">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 xml:space="preserve"> </w:t>
      </w:r>
    </w:p>
    <w:p w14:paraId="560D004A">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default"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rPr>
        <w:t>联系人：</w:t>
      </w:r>
      <w:r>
        <w:rPr>
          <w:rFonts w:hint="eastAsia" w:ascii="Times New Roman" w:hAnsi="Times New Roman" w:eastAsia="方正仿宋_GB2312" w:cs="仿宋"/>
          <w:spacing w:val="0"/>
          <w:sz w:val="32"/>
          <w:szCs w:val="32"/>
          <w:lang w:eastAsia="zh-CN"/>
        </w:rPr>
        <w:t>谌俊波</w:t>
      </w:r>
      <w:r>
        <w:rPr>
          <w:rFonts w:hint="eastAsia" w:ascii="Times New Roman" w:hAnsi="Times New Roman" w:eastAsia="方正仿宋_GB2312" w:cs="仿宋"/>
          <w:spacing w:val="0"/>
          <w:sz w:val="32"/>
          <w:szCs w:val="32"/>
          <w:lang w:val="en-US" w:eastAsia="zh-CN"/>
        </w:rPr>
        <w:t xml:space="preserve"> 谌旭源</w:t>
      </w:r>
      <w:r>
        <w:rPr>
          <w:rFonts w:hint="eastAsia" w:ascii="Times New Roman" w:hAnsi="Times New Roman" w:eastAsia="方正仿宋_GB2312" w:cs="仿宋"/>
          <w:spacing w:val="0"/>
          <w:sz w:val="32"/>
          <w:szCs w:val="32"/>
        </w:rPr>
        <w:t xml:space="preserve">    联系电话：0737-72</w:t>
      </w:r>
      <w:r>
        <w:rPr>
          <w:rFonts w:hint="eastAsia" w:ascii="Times New Roman" w:hAnsi="Times New Roman" w:eastAsia="方正仿宋_GB2312" w:cs="仿宋"/>
          <w:spacing w:val="0"/>
          <w:sz w:val="32"/>
          <w:szCs w:val="32"/>
          <w:lang w:val="en-US" w:eastAsia="zh-CN"/>
        </w:rPr>
        <w:t>29315</w:t>
      </w:r>
    </w:p>
    <w:p w14:paraId="06397F25">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Times New Roman" w:hAnsi="Times New Roman" w:eastAsia="方正仿宋_GB2312"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 xml:space="preserve">                      </w:t>
      </w:r>
      <w:r>
        <w:rPr>
          <w:rFonts w:hint="eastAsia" w:ascii="Times New Roman" w:hAnsi="Times New Roman" w:eastAsia="方正仿宋_GB2312" w:cs="仿宋"/>
          <w:spacing w:val="0"/>
          <w:sz w:val="32"/>
          <w:szCs w:val="32"/>
          <w:lang w:val="en-US" w:eastAsia="zh-CN"/>
        </w:rPr>
        <w:t xml:space="preserve">      </w:t>
      </w:r>
      <w:r>
        <w:rPr>
          <w:rFonts w:hint="eastAsia" w:ascii="Times New Roman" w:hAnsi="Times New Roman" w:eastAsia="方正仿宋_GB2312"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 xml:space="preserve">                              </w:t>
      </w:r>
      <w:r>
        <w:rPr>
          <w:rFonts w:hint="eastAsia" w:ascii="Times New Roman" w:hAnsi="Times New Roman" w:eastAsia="方正仿宋_GB2312" w:cs="仿宋"/>
          <w:spacing w:val="0"/>
          <w:sz w:val="32"/>
          <w:szCs w:val="32"/>
          <w:lang w:val="en-US" w:eastAsia="zh-CN"/>
        </w:rPr>
        <w:t>2025</w:t>
      </w:r>
      <w:r>
        <w:rPr>
          <w:rFonts w:hint="eastAsia" w:ascii="Times New Roman" w:hAnsi="Times New Roman" w:eastAsia="方正仿宋_GB2312" w:cs="仿宋"/>
          <w:spacing w:val="0"/>
          <w:sz w:val="32"/>
          <w:szCs w:val="32"/>
        </w:rPr>
        <w:t>年</w:t>
      </w:r>
      <w:r>
        <w:rPr>
          <w:rFonts w:hint="eastAsia" w:ascii="Times New Roman" w:hAnsi="Times New Roman" w:eastAsia="方正仿宋_GB2312" w:cs="仿宋"/>
          <w:spacing w:val="0"/>
          <w:sz w:val="32"/>
          <w:szCs w:val="32"/>
          <w:lang w:val="en-US" w:eastAsia="zh-CN"/>
        </w:rPr>
        <w:t>01</w:t>
      </w:r>
      <w:r>
        <w:rPr>
          <w:rFonts w:hint="eastAsia" w:ascii="Times New Roman" w:hAnsi="Times New Roman" w:eastAsia="方正仿宋_GB2312" w:cs="仿宋"/>
          <w:spacing w:val="0"/>
          <w:sz w:val="32"/>
          <w:szCs w:val="32"/>
        </w:rPr>
        <w:t>月</w:t>
      </w:r>
      <w:r>
        <w:rPr>
          <w:rFonts w:hint="eastAsia" w:ascii="Times New Roman" w:hAnsi="Times New Roman" w:eastAsia="方正仿宋_GB2312" w:cs="仿宋"/>
          <w:spacing w:val="0"/>
          <w:sz w:val="32"/>
          <w:szCs w:val="32"/>
          <w:lang w:val="en-US" w:eastAsia="zh-CN"/>
        </w:rPr>
        <w:t>23</w:t>
      </w:r>
      <w:r>
        <w:rPr>
          <w:rFonts w:hint="eastAsia" w:ascii="Times New Roman" w:hAnsi="Times New Roman" w:eastAsia="方正仿宋_GB2312" w:cs="仿宋"/>
          <w:spacing w:val="0"/>
          <w:sz w:val="32"/>
          <w:szCs w:val="32"/>
        </w:rPr>
        <w:t>日</w:t>
      </w:r>
    </w:p>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F583D674-6B11-463E-84C0-37EE9FB7818C}"/>
  </w:font>
  <w:font w:name="方正仿宋_GB2312">
    <w:panose1 w:val="02000000000000000000"/>
    <w:charset w:val="86"/>
    <w:family w:val="auto"/>
    <w:pitch w:val="default"/>
    <w:sig w:usb0="A00002BF" w:usb1="184F6CFA" w:usb2="00000012" w:usb3="00000000" w:csb0="00040001" w:csb1="00000000"/>
    <w:embedRegular r:id="rId2" w:fontKey="{284ABDF2-296C-4DE4-B83F-004362C6D026}"/>
  </w:font>
  <w:font w:name="仿宋">
    <w:panose1 w:val="02010609060101010101"/>
    <w:charset w:val="86"/>
    <w:family w:val="modern"/>
    <w:pitch w:val="default"/>
    <w:sig w:usb0="800002BF" w:usb1="38CF7CFA" w:usb2="00000016" w:usb3="00000000" w:csb0="00040001" w:csb1="00000000"/>
    <w:embedRegular r:id="rId3" w:fontKey="{75C49A1E-76B5-48D7-8BB5-B0B7A3B3B2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992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127A1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8127A1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4357D70"/>
    <w:rsid w:val="05D25BA8"/>
    <w:rsid w:val="073F0856"/>
    <w:rsid w:val="09D5281D"/>
    <w:rsid w:val="0CE340E1"/>
    <w:rsid w:val="0E992DBE"/>
    <w:rsid w:val="0F565FB3"/>
    <w:rsid w:val="1115264F"/>
    <w:rsid w:val="14FD487D"/>
    <w:rsid w:val="17210D9D"/>
    <w:rsid w:val="17DB0A56"/>
    <w:rsid w:val="18BC23B6"/>
    <w:rsid w:val="1ADD3841"/>
    <w:rsid w:val="1B2A4912"/>
    <w:rsid w:val="1B833C5F"/>
    <w:rsid w:val="1BD712B5"/>
    <w:rsid w:val="1F6D0852"/>
    <w:rsid w:val="234F397C"/>
    <w:rsid w:val="27810765"/>
    <w:rsid w:val="28E50D8D"/>
    <w:rsid w:val="2BA72A52"/>
    <w:rsid w:val="3129161E"/>
    <w:rsid w:val="31B92235"/>
    <w:rsid w:val="33B470C2"/>
    <w:rsid w:val="3449704A"/>
    <w:rsid w:val="37D96DEF"/>
    <w:rsid w:val="3B4467E8"/>
    <w:rsid w:val="40830DFA"/>
    <w:rsid w:val="40922095"/>
    <w:rsid w:val="451231DA"/>
    <w:rsid w:val="46147611"/>
    <w:rsid w:val="49037EED"/>
    <w:rsid w:val="4BFB0A9B"/>
    <w:rsid w:val="4D614A75"/>
    <w:rsid w:val="522B33A9"/>
    <w:rsid w:val="52464196"/>
    <w:rsid w:val="524A68EF"/>
    <w:rsid w:val="53723AC8"/>
    <w:rsid w:val="544A62AD"/>
    <w:rsid w:val="548909D2"/>
    <w:rsid w:val="559D701D"/>
    <w:rsid w:val="57DA7A81"/>
    <w:rsid w:val="59114232"/>
    <w:rsid w:val="5C1271C4"/>
    <w:rsid w:val="5CA03D70"/>
    <w:rsid w:val="5D155C69"/>
    <w:rsid w:val="5D7E537D"/>
    <w:rsid w:val="631D6B88"/>
    <w:rsid w:val="63CC2F65"/>
    <w:rsid w:val="67A4553D"/>
    <w:rsid w:val="683C0203"/>
    <w:rsid w:val="6930376D"/>
    <w:rsid w:val="6B41779B"/>
    <w:rsid w:val="6CFD1EC9"/>
    <w:rsid w:val="73BC79EC"/>
    <w:rsid w:val="76A01CFE"/>
    <w:rsid w:val="7B8F202A"/>
    <w:rsid w:val="7BAF51CF"/>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1400</Words>
  <Characters>1491</Characters>
  <Lines>24</Lines>
  <Paragraphs>6</Paragraphs>
  <TotalTime>2</TotalTime>
  <ScaleCrop>false</ScaleCrop>
  <LinksUpToDate>false</LinksUpToDate>
  <CharactersWithSpaces>1560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爸爸的爸爸叫什么？</cp:lastModifiedBy>
  <cp:lastPrinted>2025-01-23T03:09:34Z</cp:lastPrinted>
  <dcterms:modified xsi:type="dcterms:W3CDTF">2025-01-23T03:18:17Z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F293D1A4031849F5A28830088330CD9C_13</vt:lpwstr>
  </property>
  <property fmtid="{D5CDD505-2E9C-101B-9397-08002B2CF9AE}" pid="4" name="KSOTemplateDocerSaveRecord">
    <vt:lpwstr>eyJoZGlkIjoiMDFmNDYyMzY5N2M1NDdkMzAzNTY0ZDE3ZmRmOTliMjciLCJ1c2VySWQiOiI0MzIyNzAzNTcifQ==</vt:lpwstr>
  </property>
</Properties>
</file>