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EB168">
      <w:pPr>
        <w:spacing w:line="600" w:lineRule="exact"/>
        <w:jc w:val="center"/>
        <w:rPr>
          <w:rFonts w:hint="eastAsia" w:eastAsia="方正小标宋_GBK"/>
          <w:sz w:val="44"/>
          <w:szCs w:val="44"/>
          <w:lang w:eastAsia="zh-CN"/>
        </w:rPr>
      </w:pPr>
      <w:r>
        <w:rPr>
          <w:rFonts w:hint="eastAsia" w:eastAsia="方正小标宋_GBK"/>
          <w:sz w:val="44"/>
          <w:szCs w:val="44"/>
          <w:lang w:eastAsia="zh-CN"/>
        </w:rPr>
        <w:t>安化县市场监督管理局</w:t>
      </w:r>
      <w:r>
        <w:rPr>
          <w:rFonts w:hint="eastAsia" w:eastAsia="方正小标宋_GBK"/>
          <w:sz w:val="44"/>
          <w:szCs w:val="44"/>
          <w:lang w:val="en-US" w:eastAsia="zh-CN"/>
        </w:rPr>
        <w:t>2025年度</w:t>
      </w:r>
      <w:r>
        <w:rPr>
          <w:rFonts w:hint="eastAsia" w:eastAsia="方正小标宋_GBK"/>
          <w:sz w:val="44"/>
          <w:szCs w:val="44"/>
        </w:rPr>
        <w:t>涉企行政检查</w:t>
      </w:r>
      <w:r>
        <w:rPr>
          <w:rFonts w:hint="eastAsia" w:eastAsia="方正小标宋_GBK"/>
          <w:sz w:val="44"/>
          <w:szCs w:val="44"/>
          <w:lang w:eastAsia="zh-CN"/>
        </w:rPr>
        <w:t>计划</w:t>
      </w:r>
      <w:bookmarkStart w:id="0" w:name="_GoBack"/>
      <w:bookmarkEnd w:id="0"/>
    </w:p>
    <w:p w14:paraId="07C00A8F"/>
    <w:tbl>
      <w:tblPr>
        <w:tblStyle w:val="6"/>
        <w:tblW w:w="158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09"/>
        <w:gridCol w:w="1012"/>
        <w:gridCol w:w="5268"/>
        <w:gridCol w:w="1000"/>
        <w:gridCol w:w="3833"/>
        <w:gridCol w:w="887"/>
        <w:gridCol w:w="650"/>
        <w:gridCol w:w="650"/>
        <w:gridCol w:w="613"/>
        <w:gridCol w:w="758"/>
        <w:gridCol w:w="766"/>
      </w:tblGrid>
      <w:tr w14:paraId="4BAC8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10" w:hRule="exact"/>
          <w:tblHeader/>
          <w:jc w:val="center"/>
        </w:trPr>
        <w:tc>
          <w:tcPr>
            <w:tcW w:w="409" w:type="dxa"/>
            <w:noWrap w:val="0"/>
            <w:vAlign w:val="center"/>
          </w:tcPr>
          <w:p w14:paraId="446FEF6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序号</w:t>
            </w:r>
          </w:p>
        </w:tc>
        <w:tc>
          <w:tcPr>
            <w:tcW w:w="1012" w:type="dxa"/>
            <w:noWrap w:val="0"/>
            <w:vAlign w:val="center"/>
          </w:tcPr>
          <w:p w14:paraId="396C9BBE">
            <w:pPr>
              <w:pStyle w:val="10"/>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检查</w:t>
            </w:r>
            <w:r>
              <w:rPr>
                <w:rFonts w:hint="default" w:ascii="Times New Roman" w:hAnsi="Times New Roman" w:eastAsia="方正仿宋_GBK" w:cs="Times New Roman"/>
                <w:sz w:val="24"/>
                <w:szCs w:val="24"/>
              </w:rPr>
              <w:t>事项</w:t>
            </w:r>
          </w:p>
        </w:tc>
        <w:tc>
          <w:tcPr>
            <w:tcW w:w="5268" w:type="dxa"/>
            <w:noWrap w:val="0"/>
            <w:vAlign w:val="center"/>
          </w:tcPr>
          <w:p w14:paraId="253285B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实施依据</w:t>
            </w:r>
          </w:p>
        </w:tc>
        <w:tc>
          <w:tcPr>
            <w:tcW w:w="1000" w:type="dxa"/>
            <w:noWrap w:val="0"/>
            <w:vAlign w:val="center"/>
          </w:tcPr>
          <w:p w14:paraId="09ADA02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rPr>
              <w:t>检查对象</w:t>
            </w:r>
            <w:r>
              <w:rPr>
                <w:rFonts w:hint="eastAsia" w:eastAsia="方正仿宋_GBK" w:cs="Times New Roman"/>
                <w:kern w:val="0"/>
                <w:sz w:val="24"/>
                <w:szCs w:val="24"/>
                <w:lang w:eastAsia="zh-CN"/>
              </w:rPr>
              <w:t>抽查比例</w:t>
            </w:r>
          </w:p>
        </w:tc>
        <w:tc>
          <w:tcPr>
            <w:tcW w:w="3833" w:type="dxa"/>
            <w:noWrap w:val="0"/>
            <w:vAlign w:val="center"/>
          </w:tcPr>
          <w:p w14:paraId="5B6D624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检查内容</w:t>
            </w:r>
          </w:p>
        </w:tc>
        <w:tc>
          <w:tcPr>
            <w:tcW w:w="887" w:type="dxa"/>
            <w:shd w:val="clear" w:color="auto" w:fill="auto"/>
            <w:noWrap w:val="0"/>
            <w:vAlign w:val="center"/>
          </w:tcPr>
          <w:p w14:paraId="2305871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拟实施检查时间</w:t>
            </w:r>
          </w:p>
        </w:tc>
        <w:tc>
          <w:tcPr>
            <w:tcW w:w="650" w:type="dxa"/>
            <w:noWrap w:val="0"/>
            <w:vAlign w:val="center"/>
          </w:tcPr>
          <w:p w14:paraId="1E4DBA1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检查方式</w:t>
            </w:r>
          </w:p>
        </w:tc>
        <w:tc>
          <w:tcPr>
            <w:tcW w:w="650" w:type="dxa"/>
            <w:noWrap w:val="0"/>
            <w:vAlign w:val="center"/>
          </w:tcPr>
          <w:p w14:paraId="29591038">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检查频次</w:t>
            </w:r>
          </w:p>
        </w:tc>
        <w:tc>
          <w:tcPr>
            <w:tcW w:w="613" w:type="dxa"/>
            <w:shd w:val="clear" w:color="auto" w:fill="auto"/>
            <w:noWrap w:val="0"/>
            <w:vAlign w:val="center"/>
          </w:tcPr>
          <w:p w14:paraId="7E1AB57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承办机构</w:t>
            </w:r>
          </w:p>
        </w:tc>
        <w:tc>
          <w:tcPr>
            <w:tcW w:w="758" w:type="dxa"/>
            <w:shd w:val="clear" w:color="auto" w:fill="auto"/>
            <w:noWrap w:val="0"/>
            <w:vAlign w:val="center"/>
          </w:tcPr>
          <w:p w14:paraId="594989E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是否属跨部门联合检查</w:t>
            </w:r>
          </w:p>
        </w:tc>
        <w:tc>
          <w:tcPr>
            <w:tcW w:w="766" w:type="dxa"/>
            <w:noWrap w:val="0"/>
            <w:vAlign w:val="center"/>
          </w:tcPr>
          <w:p w14:paraId="298724A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备注</w:t>
            </w:r>
          </w:p>
        </w:tc>
      </w:tr>
      <w:tr w14:paraId="678E8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06" w:hRule="atLeast"/>
          <w:jc w:val="center"/>
        </w:trPr>
        <w:tc>
          <w:tcPr>
            <w:tcW w:w="409" w:type="dxa"/>
            <w:noWrap w:val="0"/>
            <w:vAlign w:val="center"/>
          </w:tcPr>
          <w:p w14:paraId="2454C7C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color w:val="000000"/>
                <w:kern w:val="0"/>
                <w:sz w:val="24"/>
                <w:szCs w:val="24"/>
                <w:u w:val="none"/>
                <w:lang w:val="en-US" w:eastAsia="zh-CN" w:bidi="ar"/>
              </w:rPr>
              <w:t>1</w:t>
            </w:r>
          </w:p>
        </w:tc>
        <w:tc>
          <w:tcPr>
            <w:tcW w:w="1012" w:type="dxa"/>
            <w:noWrap w:val="0"/>
            <w:vAlign w:val="center"/>
          </w:tcPr>
          <w:p w14:paraId="11915BA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both"/>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color w:val="000000"/>
                <w:kern w:val="0"/>
                <w:sz w:val="24"/>
                <w:szCs w:val="24"/>
                <w:u w:val="none"/>
                <w:lang w:val="en-US" w:eastAsia="zh-CN" w:bidi="ar"/>
              </w:rPr>
              <w:t>登记事项检查</w:t>
            </w:r>
          </w:p>
        </w:tc>
        <w:tc>
          <w:tcPr>
            <w:tcW w:w="5268" w:type="dxa"/>
            <w:noWrap w:val="0"/>
            <w:vAlign w:val="center"/>
          </w:tcPr>
          <w:p w14:paraId="3013B5B6">
            <w:pPr>
              <w:keepNext w:val="0"/>
              <w:keepLines w:val="0"/>
              <w:pageBreakBefore w:val="0"/>
              <w:widowControl w:val="0"/>
              <w:suppressLineNumbers w:val="0"/>
              <w:kinsoku w:val="0"/>
              <w:wordWrap/>
              <w:overflowPunct/>
              <w:topLinePunct w:val="0"/>
              <w:autoSpaceDE/>
              <w:autoSpaceDN/>
              <w:bidi w:val="0"/>
              <w:adjustRightInd w:val="0"/>
              <w:snapToGrid w:val="0"/>
              <w:spacing w:afterAutospacing="0" w:line="240" w:lineRule="exact"/>
              <w:ind w:left="0" w:leftChars="0" w:firstLine="0" w:firstLineChars="0"/>
              <w:jc w:val="left"/>
              <w:textAlignment w:val="center"/>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i w:val="0"/>
                <w:color w:val="000000"/>
                <w:kern w:val="0"/>
                <w:sz w:val="24"/>
                <w:szCs w:val="24"/>
                <w:u w:val="none"/>
                <w:lang w:val="en-US" w:eastAsia="zh-CN" w:bidi="ar"/>
              </w:rPr>
              <w:t>《中华人民共和国公司法》第三十二条、第三十四条、第二百六十条第二款</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《中华人民共和国合伙企业法》第十三条、第九十四条、第九十五条第二款</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《企业名称登记管理规定》第十一条、第二十三条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《优化营商环境条例》第五十四条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《中华人民共和国市场主体登记管理条例》第八条、第二十四条、第二十六条、第三十一条、第三十八条、第四十六条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《公司登记管理实施办法》第四条、第十二条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《中华人民共和国市场主体登记管理条例实施细则》第六条、第三十六条、第四十四条、第六十六条、第七十二条</w:t>
            </w:r>
          </w:p>
        </w:tc>
        <w:tc>
          <w:tcPr>
            <w:tcW w:w="1000" w:type="dxa"/>
            <w:noWrap w:val="0"/>
            <w:vAlign w:val="center"/>
          </w:tcPr>
          <w:p w14:paraId="22FD3C7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企业、个体工商户、农民专业合作社</w:t>
            </w:r>
          </w:p>
          <w:p w14:paraId="5959469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p>
          <w:p w14:paraId="18B4D24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lang w:val="en-US"/>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6900B5F2">
            <w:pPr>
              <w:keepNext w:val="0"/>
              <w:keepLines w:val="0"/>
              <w:pageBreakBefore w:val="0"/>
              <w:widowControl w:val="0"/>
              <w:numPr>
                <w:ilvl w:val="0"/>
                <w:numId w:val="1"/>
              </w:numPr>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color w:val="000000"/>
                <w:kern w:val="0"/>
                <w:sz w:val="24"/>
                <w:szCs w:val="24"/>
                <w:u w:val="none"/>
                <w:lang w:val="en-US" w:eastAsia="zh-CN" w:bidi="ar"/>
              </w:rPr>
              <w:t>名称；</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（二）主体类型；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（三）经营范围；</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（四）住所或者主要经营场所；</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（五）注册资本或者出资额；</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（六）法定代表人、执行事务合伙人或者负责人姓名。</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除前款规定外，还应当根据市场主体类型登记下列事项：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（一）有限责任公司股东、股份有限公司发起人、非公司企业法人出资人的姓名或者名称；</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（二）个人独资企业的投资人姓名及居所；</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（三）合伙企业的合伙人名称或者姓名、住所、承担责任方式；</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（四）个体工商户的经营者姓名、住所、经营场所；</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（五）法律、行政法规规定的其他事项</w:t>
            </w:r>
          </w:p>
        </w:tc>
        <w:tc>
          <w:tcPr>
            <w:tcW w:w="887" w:type="dxa"/>
            <w:shd w:val="clear" w:color="auto" w:fill="auto"/>
            <w:noWrap w:val="0"/>
            <w:vAlign w:val="center"/>
          </w:tcPr>
          <w:p w14:paraId="276AAFB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kern w:val="2"/>
                <w:sz w:val="24"/>
                <w:szCs w:val="24"/>
                <w:lang w:val="en-US" w:eastAsia="zh-CN" w:bidi="ar-SA"/>
              </w:rPr>
              <w:t>7-10月</w:t>
            </w:r>
          </w:p>
        </w:tc>
        <w:tc>
          <w:tcPr>
            <w:tcW w:w="650" w:type="dxa"/>
            <w:noWrap w:val="0"/>
            <w:vAlign w:val="center"/>
          </w:tcPr>
          <w:p w14:paraId="4D9451F3">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rPr>
            </w:pPr>
            <w:r>
              <w:rPr>
                <w:rFonts w:hint="eastAsia" w:eastAsia="方正仿宋_GBK" w:cs="Times New Roman"/>
                <w:i w:val="0"/>
                <w:color w:val="000000"/>
                <w:kern w:val="0"/>
                <w:sz w:val="24"/>
                <w:szCs w:val="24"/>
                <w:u w:val="none"/>
                <w:lang w:val="en-US" w:eastAsia="zh-CN" w:bidi="ar"/>
              </w:rPr>
              <w:t>现场检查、非现场检查相结合</w:t>
            </w:r>
          </w:p>
        </w:tc>
        <w:tc>
          <w:tcPr>
            <w:tcW w:w="650" w:type="dxa"/>
            <w:noWrap w:val="0"/>
            <w:vAlign w:val="center"/>
          </w:tcPr>
          <w:p w14:paraId="0FD56D5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方正仿宋_GBK" w:cs="Times New Roman"/>
                <w:sz w:val="24"/>
                <w:szCs w:val="24"/>
                <w:lang w:eastAsia="zh-CN"/>
              </w:rPr>
            </w:pPr>
            <w:r>
              <w:rPr>
                <w:rFonts w:hint="eastAsia" w:eastAsia="方正仿宋_GBK" w:cs="Times New Roman"/>
                <w:sz w:val="24"/>
                <w:szCs w:val="24"/>
                <w:lang w:eastAsia="zh-CN"/>
              </w:rPr>
              <w:t>一年一次</w:t>
            </w:r>
          </w:p>
        </w:tc>
        <w:tc>
          <w:tcPr>
            <w:tcW w:w="613" w:type="dxa"/>
            <w:shd w:val="clear" w:color="auto" w:fill="auto"/>
            <w:noWrap w:val="0"/>
            <w:vAlign w:val="center"/>
          </w:tcPr>
          <w:p w14:paraId="7C62964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i w:val="0"/>
                <w:color w:val="000000"/>
                <w:kern w:val="0"/>
                <w:sz w:val="24"/>
                <w:szCs w:val="24"/>
                <w:u w:val="none"/>
                <w:lang w:val="en-US" w:eastAsia="zh-CN" w:bidi="ar"/>
              </w:rPr>
              <w:t>信用股</w:t>
            </w:r>
          </w:p>
        </w:tc>
        <w:tc>
          <w:tcPr>
            <w:tcW w:w="758" w:type="dxa"/>
            <w:shd w:val="clear" w:color="auto" w:fill="auto"/>
            <w:noWrap w:val="0"/>
            <w:vAlign w:val="center"/>
          </w:tcPr>
          <w:p w14:paraId="4B4C4DD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kern w:val="2"/>
                <w:sz w:val="24"/>
                <w:szCs w:val="24"/>
                <w:lang w:val="en-US" w:eastAsia="zh-CN" w:bidi="ar-SA"/>
              </w:rPr>
              <w:t>否</w:t>
            </w:r>
          </w:p>
        </w:tc>
        <w:tc>
          <w:tcPr>
            <w:tcW w:w="766" w:type="dxa"/>
            <w:noWrap w:val="0"/>
            <w:vAlign w:val="center"/>
          </w:tcPr>
          <w:p w14:paraId="71826A3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sz w:val="24"/>
                <w:szCs w:val="24"/>
              </w:rPr>
            </w:pPr>
          </w:p>
        </w:tc>
      </w:tr>
      <w:tr w14:paraId="64F26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00" w:hRule="atLeast"/>
          <w:jc w:val="center"/>
        </w:trPr>
        <w:tc>
          <w:tcPr>
            <w:tcW w:w="409" w:type="dxa"/>
            <w:noWrap w:val="0"/>
            <w:vAlign w:val="center"/>
          </w:tcPr>
          <w:p w14:paraId="1877996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2</w:t>
            </w:r>
          </w:p>
        </w:tc>
        <w:tc>
          <w:tcPr>
            <w:tcW w:w="1012" w:type="dxa"/>
            <w:noWrap w:val="0"/>
            <w:vAlign w:val="center"/>
          </w:tcPr>
          <w:p w14:paraId="5641632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备案事项检查</w:t>
            </w:r>
          </w:p>
        </w:tc>
        <w:tc>
          <w:tcPr>
            <w:tcW w:w="5268" w:type="dxa"/>
            <w:noWrap w:val="0"/>
            <w:vAlign w:val="center"/>
          </w:tcPr>
          <w:p w14:paraId="0182172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《中华人民共和国市场主体登记管理条例》第九条、第二十九条、第三十条、第四十七条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《公司登记管理实施办法》第五条、第六条、第七条、第八条、第九条、第十一条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《中华人民共和国市场主体登记管理条例实施细则》第七条、第三十九条、第四十一条、第四十二条、第四十三条、第六十六条、第七十三条、第七十四条</w:t>
            </w:r>
          </w:p>
        </w:tc>
        <w:tc>
          <w:tcPr>
            <w:tcW w:w="1000" w:type="dxa"/>
            <w:noWrap w:val="0"/>
            <w:vAlign w:val="center"/>
          </w:tcPr>
          <w:p w14:paraId="562E70F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企业、个体工商户、农民专业合作社</w:t>
            </w:r>
          </w:p>
          <w:p w14:paraId="24FD6C1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p>
          <w:p w14:paraId="1317EAB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32AFB213">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（一）章程或者合伙协议；</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（二）经营期限或者合伙期限；</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（三）有限责任公司股东或者股份有限公司发起人认缴的出资数额，合伙企业合伙人认缴或者实际缴付的出资数额、缴付期限和出资方式；</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（四）公司董事、监事、高级管理人员；</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（五）农民专业合作社（联合社）成员；</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（六）参加经营的个体工商户家庭成员姓名；</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（七）市场主体登记联络员、外商投资企业法律文件送达接受人；</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（八）公司、合伙企业等市场主体受益所有人相关信息；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（九）法律、行政法规规定的其他事项。</w:t>
            </w:r>
          </w:p>
        </w:tc>
        <w:tc>
          <w:tcPr>
            <w:tcW w:w="887" w:type="dxa"/>
            <w:shd w:val="clear" w:color="auto" w:fill="auto"/>
            <w:noWrap w:val="0"/>
            <w:vAlign w:val="center"/>
          </w:tcPr>
          <w:p w14:paraId="3B0AC1A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7-10月</w:t>
            </w:r>
          </w:p>
        </w:tc>
        <w:tc>
          <w:tcPr>
            <w:tcW w:w="650" w:type="dxa"/>
            <w:noWrap w:val="0"/>
            <w:vAlign w:val="center"/>
          </w:tcPr>
          <w:p w14:paraId="582806E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现场检查、非现场检查相结合</w:t>
            </w:r>
          </w:p>
        </w:tc>
        <w:tc>
          <w:tcPr>
            <w:tcW w:w="650" w:type="dxa"/>
            <w:noWrap w:val="0"/>
            <w:vAlign w:val="center"/>
          </w:tcPr>
          <w:p w14:paraId="05DA488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一年一次</w:t>
            </w:r>
          </w:p>
        </w:tc>
        <w:tc>
          <w:tcPr>
            <w:tcW w:w="613" w:type="dxa"/>
            <w:shd w:val="clear" w:color="auto" w:fill="auto"/>
            <w:noWrap w:val="0"/>
            <w:vAlign w:val="center"/>
          </w:tcPr>
          <w:p w14:paraId="0BCB25D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信用股</w:t>
            </w:r>
          </w:p>
        </w:tc>
        <w:tc>
          <w:tcPr>
            <w:tcW w:w="758" w:type="dxa"/>
            <w:shd w:val="clear" w:color="auto" w:fill="auto"/>
            <w:noWrap w:val="0"/>
            <w:vAlign w:val="center"/>
          </w:tcPr>
          <w:p w14:paraId="3EF5FEE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noWrap w:val="0"/>
            <w:vAlign w:val="center"/>
          </w:tcPr>
          <w:p w14:paraId="4CFDAF3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34337D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7515A95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3</w:t>
            </w:r>
          </w:p>
        </w:tc>
        <w:tc>
          <w:tcPr>
            <w:tcW w:w="1012" w:type="dxa"/>
            <w:noWrap w:val="0"/>
            <w:vAlign w:val="center"/>
          </w:tcPr>
          <w:p w14:paraId="7B2A7FC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公示信息检查</w:t>
            </w:r>
          </w:p>
        </w:tc>
        <w:tc>
          <w:tcPr>
            <w:tcW w:w="5268" w:type="dxa"/>
            <w:noWrap w:val="0"/>
            <w:vAlign w:val="center"/>
          </w:tcPr>
          <w:p w14:paraId="5CC1FD9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《中华人民共和国公司法》第四十条、第二百五十一条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《企业公示信息抽查暂行办法》第十条、第十二条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《企业经营异常名录管理暂行办法》第四条、第六条、第八条、第九条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《个体工商户年度报告暂行办法》第六条、第十一条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《农民专业合作社年度报告公示暂行办法》第五条、第八条、第九条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《企业信息公示暂行条例》第八条、第九条、第十条、第十四条、第十五条、第十八条第一款、第二款</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《中华人民共和国市场主体登记管理条例》第三十五条、第三十八条第二款</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《中华人民共和国市场主体登记管理条例实施细则》第六十三条、第六十六条、第七十条</w:t>
            </w:r>
          </w:p>
        </w:tc>
        <w:tc>
          <w:tcPr>
            <w:tcW w:w="1000" w:type="dxa"/>
            <w:noWrap w:val="0"/>
            <w:vAlign w:val="center"/>
          </w:tcPr>
          <w:p w14:paraId="0F9FE3E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企业、个体工商户、农民专业合作社</w:t>
            </w:r>
          </w:p>
          <w:p w14:paraId="31EF90D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eastAsia" w:eastAsia="方正仿宋_GBK" w:cs="Times New Roman"/>
                <w:i w:val="0"/>
                <w:color w:val="000000"/>
                <w:kern w:val="0"/>
                <w:sz w:val="24"/>
                <w:szCs w:val="24"/>
                <w:u w:val="none"/>
                <w:lang w:val="en-US" w:eastAsia="zh-CN" w:bidi="ar"/>
              </w:rPr>
            </w:pPr>
          </w:p>
          <w:p w14:paraId="450CBC6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02938D5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年度报告：</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（一）企业通信地址、邮政编码、联系电话、电子邮箱等信息；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（二）企业开业、歇业、清算等存续状态信息；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（三）企业投资设立企业、购买股权信息；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（四）企业为有限责任公司或者股份有限公司的，其股东或者发起人认缴和实缴的出资额、出资时间、出资方式等信息；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（五）有限责任公司股东股权转让等股权变更信息；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（六）企业网站以及从事网络经营的网店的名称、网址等信息；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（七）企业从业人数、资产总额、负债总额、对外提供保证担保、所有者权益合计、营业总收入、主营业务收入、利润总额、净利润、纳税总额信息。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即时信息：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（一）有限责任公司股东或者股份有限公司发起人认缴和实缴的出资额、出资时间、出资方式等信息；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（二）有限责任公司股东股权转让等股权变更信息；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（三）行政许可取得、变更、延续信息；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（四）知识产权出质登记信息；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（五）受到行政处罚的信息；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（六）其他依法应当公示的信息。</w:t>
            </w:r>
          </w:p>
        </w:tc>
        <w:tc>
          <w:tcPr>
            <w:tcW w:w="887" w:type="dxa"/>
            <w:shd w:val="clear" w:color="auto" w:fill="auto"/>
            <w:noWrap w:val="0"/>
            <w:vAlign w:val="center"/>
          </w:tcPr>
          <w:p w14:paraId="5E691B2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7-10月</w:t>
            </w:r>
          </w:p>
        </w:tc>
        <w:tc>
          <w:tcPr>
            <w:tcW w:w="650" w:type="dxa"/>
            <w:noWrap w:val="0"/>
            <w:vAlign w:val="center"/>
          </w:tcPr>
          <w:p w14:paraId="34D5739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现场检查、非现场检查相结合</w:t>
            </w:r>
          </w:p>
        </w:tc>
        <w:tc>
          <w:tcPr>
            <w:tcW w:w="650" w:type="dxa"/>
            <w:noWrap w:val="0"/>
            <w:vAlign w:val="center"/>
          </w:tcPr>
          <w:p w14:paraId="1A55785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一年一次</w:t>
            </w:r>
          </w:p>
        </w:tc>
        <w:tc>
          <w:tcPr>
            <w:tcW w:w="613" w:type="dxa"/>
            <w:shd w:val="clear" w:color="auto" w:fill="auto"/>
            <w:noWrap w:val="0"/>
            <w:vAlign w:val="center"/>
          </w:tcPr>
          <w:p w14:paraId="36103F5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信用股</w:t>
            </w:r>
          </w:p>
        </w:tc>
        <w:tc>
          <w:tcPr>
            <w:tcW w:w="758" w:type="dxa"/>
            <w:shd w:val="clear" w:color="auto" w:fill="auto"/>
            <w:noWrap w:val="0"/>
            <w:vAlign w:val="center"/>
          </w:tcPr>
          <w:p w14:paraId="3FA7AF3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noWrap w:val="0"/>
            <w:vAlign w:val="center"/>
          </w:tcPr>
          <w:p w14:paraId="26F91CE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6DC5D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409" w:type="dxa"/>
            <w:noWrap w:val="0"/>
            <w:vAlign w:val="center"/>
          </w:tcPr>
          <w:p w14:paraId="4829109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4</w:t>
            </w:r>
          </w:p>
        </w:tc>
        <w:tc>
          <w:tcPr>
            <w:tcW w:w="1012" w:type="dxa"/>
            <w:noWrap w:val="0"/>
            <w:vAlign w:val="center"/>
          </w:tcPr>
          <w:p w14:paraId="695FB56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外国企业常驻代表机构监督管理</w:t>
            </w:r>
          </w:p>
        </w:tc>
        <w:tc>
          <w:tcPr>
            <w:tcW w:w="5268" w:type="dxa"/>
            <w:noWrap w:val="0"/>
            <w:vAlign w:val="center"/>
          </w:tcPr>
          <w:p w14:paraId="192888B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《外国企业常驻代表机构登记管理条例》第九条、第十六条、第三十五条、第三十六条、第三十七条、第三十八条</w:t>
            </w:r>
          </w:p>
        </w:tc>
        <w:tc>
          <w:tcPr>
            <w:tcW w:w="1000" w:type="dxa"/>
            <w:noWrap w:val="0"/>
            <w:vAlign w:val="center"/>
          </w:tcPr>
          <w:p w14:paraId="50FB3B1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外国企业常驻代表机构</w:t>
            </w:r>
          </w:p>
          <w:p w14:paraId="2CB49D6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480C0F0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代表机构名称、首席代表姓名、业务范围、驻在场所、驻在期限、外国企业名称、住所和年度报告。</w:t>
            </w:r>
          </w:p>
        </w:tc>
        <w:tc>
          <w:tcPr>
            <w:tcW w:w="887" w:type="dxa"/>
            <w:shd w:val="clear" w:color="auto" w:fill="auto"/>
            <w:noWrap w:val="0"/>
            <w:vAlign w:val="center"/>
          </w:tcPr>
          <w:p w14:paraId="3D91958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7-10月</w:t>
            </w:r>
          </w:p>
        </w:tc>
        <w:tc>
          <w:tcPr>
            <w:tcW w:w="650" w:type="dxa"/>
            <w:noWrap w:val="0"/>
            <w:vAlign w:val="center"/>
          </w:tcPr>
          <w:p w14:paraId="145BFE4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现场检查、非现场检查相结合</w:t>
            </w:r>
          </w:p>
        </w:tc>
        <w:tc>
          <w:tcPr>
            <w:tcW w:w="650" w:type="dxa"/>
            <w:noWrap w:val="0"/>
            <w:vAlign w:val="center"/>
          </w:tcPr>
          <w:p w14:paraId="0D538EC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一年一次</w:t>
            </w:r>
          </w:p>
        </w:tc>
        <w:tc>
          <w:tcPr>
            <w:tcW w:w="613" w:type="dxa"/>
            <w:shd w:val="clear" w:color="auto" w:fill="auto"/>
            <w:noWrap w:val="0"/>
            <w:vAlign w:val="center"/>
          </w:tcPr>
          <w:p w14:paraId="4D2D2FA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信用股</w:t>
            </w:r>
          </w:p>
        </w:tc>
        <w:tc>
          <w:tcPr>
            <w:tcW w:w="758" w:type="dxa"/>
            <w:shd w:val="clear" w:color="auto" w:fill="auto"/>
            <w:noWrap w:val="0"/>
            <w:vAlign w:val="center"/>
          </w:tcPr>
          <w:p w14:paraId="6CCD909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noWrap w:val="0"/>
            <w:vAlign w:val="center"/>
          </w:tcPr>
          <w:p w14:paraId="3EA36D7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5F8B8C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24" w:hRule="atLeast"/>
          <w:jc w:val="center"/>
        </w:trPr>
        <w:tc>
          <w:tcPr>
            <w:tcW w:w="409" w:type="dxa"/>
            <w:noWrap w:val="0"/>
            <w:vAlign w:val="center"/>
          </w:tcPr>
          <w:p w14:paraId="3F5612C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5</w:t>
            </w:r>
          </w:p>
        </w:tc>
        <w:tc>
          <w:tcPr>
            <w:tcW w:w="1012" w:type="dxa"/>
            <w:noWrap w:val="0"/>
            <w:vAlign w:val="center"/>
          </w:tcPr>
          <w:p w14:paraId="40A73F4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color w:val="000000"/>
                <w:kern w:val="0"/>
                <w:sz w:val="24"/>
                <w:szCs w:val="24"/>
                <w:u w:val="none"/>
                <w:lang w:val="en-US" w:eastAsia="zh-CN" w:bidi="ar"/>
              </w:rPr>
              <w:t>经营者销售、收购商品和提供服务时应按规定明码标价</w:t>
            </w:r>
          </w:p>
        </w:tc>
        <w:tc>
          <w:tcPr>
            <w:tcW w:w="5268" w:type="dxa"/>
            <w:noWrap w:val="0"/>
            <w:vAlign w:val="center"/>
          </w:tcPr>
          <w:p w14:paraId="13E5386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《中华人民共和国价格法》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第四十二条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经营者违反明码标价规定的</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责令改正</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没收违法所得</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可以并处五千元以下的罚款。</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《价格违法行为行政处罚规定》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第十三条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经营者违反明码标价规定</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有下列行为之一的</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责令改正</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没收违法所得</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可以并处5000元以下的罚款：</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（一）不标明价格的</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（二）不按照规定的内容和方式明码标价的</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（三）在标价之外加价出售商品或者收取未标明的费用的</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（四）违反明码标价规定的其他行为。</w:t>
            </w:r>
          </w:p>
        </w:tc>
        <w:tc>
          <w:tcPr>
            <w:tcW w:w="1000" w:type="dxa"/>
            <w:noWrap w:val="0"/>
            <w:vAlign w:val="center"/>
          </w:tcPr>
          <w:p w14:paraId="35A8B88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w:t>
            </w:r>
          </w:p>
          <w:p w14:paraId="6C277BA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eastAsia" w:eastAsia="方正仿宋_GBK" w:cs="Times New Roman"/>
                <w:i w:val="0"/>
                <w:color w:val="000000"/>
                <w:kern w:val="0"/>
                <w:sz w:val="24"/>
                <w:szCs w:val="24"/>
                <w:u w:val="none"/>
                <w:lang w:val="en-US" w:eastAsia="zh-CN" w:bidi="ar"/>
              </w:rPr>
            </w:pPr>
          </w:p>
          <w:p w14:paraId="2201370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lang w:eastAsia="zh-CN"/>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66B3B11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1.商品品名、单价、计价单位等要素是否齐全。</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2.服务项目名称、服务内容和价格或计价方式是否齐全。</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3.商品在销售时是否使用标价签或标价签遗失。</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4.收取费用是否高于商品、服务的标价。</w:t>
            </w:r>
          </w:p>
        </w:tc>
        <w:tc>
          <w:tcPr>
            <w:tcW w:w="887" w:type="dxa"/>
            <w:shd w:val="clear" w:color="auto" w:fill="auto"/>
            <w:noWrap w:val="0"/>
            <w:vAlign w:val="center"/>
          </w:tcPr>
          <w:p w14:paraId="61984B8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重大节假日、重点时段开展市场随机巡查</w:t>
            </w:r>
          </w:p>
        </w:tc>
        <w:tc>
          <w:tcPr>
            <w:tcW w:w="650" w:type="dxa"/>
            <w:noWrap w:val="0"/>
            <w:vAlign w:val="center"/>
          </w:tcPr>
          <w:p w14:paraId="4FCF0DC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color w:val="000000"/>
                <w:kern w:val="0"/>
                <w:sz w:val="24"/>
                <w:szCs w:val="24"/>
                <w:u w:val="none"/>
                <w:lang w:val="en-US" w:eastAsia="zh-CN" w:bidi="ar"/>
              </w:rPr>
              <w:t>现场检查、非现场检查相结合</w:t>
            </w:r>
          </w:p>
        </w:tc>
        <w:tc>
          <w:tcPr>
            <w:tcW w:w="650" w:type="dxa"/>
            <w:noWrap w:val="0"/>
            <w:vAlign w:val="center"/>
          </w:tcPr>
          <w:p w14:paraId="6B18052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rPr>
            </w:pPr>
            <w:r>
              <w:rPr>
                <w:rFonts w:hint="eastAsia" w:eastAsia="方正仿宋_GBK" w:cs="Times New Roman"/>
                <w:sz w:val="24"/>
                <w:szCs w:val="24"/>
                <w:lang w:eastAsia="zh-CN"/>
              </w:rPr>
              <w:t>一年一次</w:t>
            </w:r>
          </w:p>
        </w:tc>
        <w:tc>
          <w:tcPr>
            <w:tcW w:w="613" w:type="dxa"/>
            <w:shd w:val="clear" w:color="auto" w:fill="auto"/>
            <w:noWrap w:val="0"/>
            <w:vAlign w:val="center"/>
          </w:tcPr>
          <w:p w14:paraId="0E738C5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i w:val="0"/>
                <w:color w:val="000000"/>
                <w:kern w:val="0"/>
                <w:sz w:val="24"/>
                <w:szCs w:val="24"/>
                <w:u w:val="none"/>
                <w:lang w:val="en-US" w:eastAsia="zh-CN" w:bidi="ar"/>
              </w:rPr>
              <w:t>价格股</w:t>
            </w:r>
          </w:p>
        </w:tc>
        <w:tc>
          <w:tcPr>
            <w:tcW w:w="758" w:type="dxa"/>
            <w:shd w:val="clear" w:color="auto" w:fill="auto"/>
            <w:noWrap w:val="0"/>
            <w:vAlign w:val="center"/>
          </w:tcPr>
          <w:p w14:paraId="1F25EC6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kern w:val="2"/>
                <w:sz w:val="24"/>
                <w:szCs w:val="24"/>
                <w:lang w:val="en-US" w:eastAsia="zh-CN" w:bidi="ar-SA"/>
              </w:rPr>
              <w:t>否</w:t>
            </w:r>
          </w:p>
        </w:tc>
        <w:tc>
          <w:tcPr>
            <w:tcW w:w="766" w:type="dxa"/>
            <w:noWrap w:val="0"/>
            <w:vAlign w:val="center"/>
          </w:tcPr>
          <w:p w14:paraId="73C8F49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重大节假日、重点时段开展市场随机巡查</w:t>
            </w:r>
          </w:p>
        </w:tc>
      </w:tr>
      <w:tr w14:paraId="1805A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5127D87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6</w:t>
            </w:r>
          </w:p>
        </w:tc>
        <w:tc>
          <w:tcPr>
            <w:tcW w:w="1012" w:type="dxa"/>
            <w:noWrap w:val="0"/>
            <w:vAlign w:val="center"/>
          </w:tcPr>
          <w:p w14:paraId="12DD0DC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经营者执行政府指导价、政府定价以及法定的价格干预措施、紧急措施</w:t>
            </w:r>
          </w:p>
        </w:tc>
        <w:tc>
          <w:tcPr>
            <w:tcW w:w="5268" w:type="dxa"/>
            <w:noWrap w:val="0"/>
            <w:vAlign w:val="center"/>
          </w:tcPr>
          <w:p w14:paraId="01726FA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《中华人民共和国价格法》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第三十九条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经营者不执行政府指导价、政府定价以及法定的价格干预措施、紧急措施的，责令改正，没收违法所得，可以并处违法所得五倍以下的罚款；没有违法所得的，可以处以罚款；情节严重的，责令停业整顿。</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《价格违法行为行政处罚规定》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经营者不执行政府指导价、政府定价，有下列行为之一的，责令改正，没收违法所得，并处违法所得5倍以下的罚款</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没有违法所得的，处5万元以上50万元以下的罚款，情节较重的处50万元以上200万元以下的罚款；情节严重的，责令停业整顿：</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（一）超出政府指导价浮动幅度制定价格的；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（二）高于或者低于政府定价制定价格的；（三）擅自制定属于政府指导价、政府定价范围内的商品或者服务价格的；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（四）提前或者推迟执行政府指导价、政府定价的；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（五）自立收费项目或者自定标准收费的；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（六）采取分解收费项目、重复收费、扩大收费范围等方式</w:t>
            </w:r>
            <w:r>
              <w:rPr>
                <w:rFonts w:hint="eastAsia" w:eastAsia="方正仿宋_GBK" w:cs="Times New Roman"/>
                <w:i w:val="0"/>
                <w:color w:val="000000"/>
                <w:kern w:val="0"/>
                <w:sz w:val="24"/>
                <w:szCs w:val="24"/>
                <w:u w:val="none"/>
                <w:lang w:val="en-US" w:eastAsia="zh-CN" w:bidi="ar"/>
              </w:rPr>
              <w:t>变相</w:t>
            </w:r>
            <w:r>
              <w:rPr>
                <w:rFonts w:hint="default" w:ascii="Times New Roman" w:hAnsi="Times New Roman" w:eastAsia="方正仿宋_GBK" w:cs="Times New Roman"/>
                <w:i w:val="0"/>
                <w:color w:val="000000"/>
                <w:kern w:val="0"/>
                <w:sz w:val="24"/>
                <w:szCs w:val="24"/>
                <w:u w:val="none"/>
                <w:lang w:val="en-US" w:eastAsia="zh-CN" w:bidi="ar"/>
              </w:rPr>
              <w:t>提高收费标准的；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（七）对政府明令取消的收费项目继续收费的：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（八）违反规定以保证金、抵押金等形式变相收费的；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（九）强制或者变相强制服务并收费的；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（十）不按照规定提供服务而收取费用的；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（十一）不执行政府指导价、政府定价的其他行为。</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第十条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经营者不执行法定的价格干预措施、紧急措施，有下列行为之一的，责令改正，没收违法所得，并处违法所得5倍以下的罚款；没有违法所得的，处10万元以上100万元以下的</w:t>
            </w:r>
            <w:r>
              <w:rPr>
                <w:rFonts w:hint="eastAsia" w:eastAsia="方正仿宋_GBK" w:cs="Times New Roman"/>
                <w:i w:val="0"/>
                <w:color w:val="000000"/>
                <w:kern w:val="0"/>
                <w:sz w:val="24"/>
                <w:szCs w:val="24"/>
                <w:u w:val="none"/>
                <w:lang w:val="en-US" w:eastAsia="zh-CN" w:bidi="ar"/>
              </w:rPr>
              <w:t>罚款</w:t>
            </w:r>
            <w:r>
              <w:rPr>
                <w:rFonts w:hint="default" w:ascii="Times New Roman" w:hAnsi="Times New Roman" w:eastAsia="方正仿宋_GBK" w:cs="Times New Roman"/>
                <w:i w:val="0"/>
                <w:color w:val="000000"/>
                <w:kern w:val="0"/>
                <w:sz w:val="24"/>
                <w:szCs w:val="24"/>
                <w:u w:val="none"/>
                <w:lang w:val="en-US" w:eastAsia="zh-CN" w:bidi="ar"/>
              </w:rPr>
              <w:t>，情节较重的处100万元以上500万元以下的罚款；情节严重的，责令停业整顿：</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（一）不执行提价申报或者调价备案制度的</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（二）超过规定的差价率、利润率幅度的；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（三）不执行规定的限价、最低保护价的；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（四）不执行集中定价权限措施的；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（五）不执行冻结价格措施的；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（六）不执行法定的价格干预措施、紧急措施的其他行为。</w:t>
            </w:r>
          </w:p>
        </w:tc>
        <w:tc>
          <w:tcPr>
            <w:tcW w:w="1000" w:type="dxa"/>
            <w:noWrap w:val="0"/>
            <w:vAlign w:val="center"/>
          </w:tcPr>
          <w:p w14:paraId="7561CBE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w:t>
            </w:r>
          </w:p>
          <w:p w14:paraId="32ADD4C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p w14:paraId="4182318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68960D1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1.经营者是否执行政府指导价、政府定价</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2.经营者是否执行法定价格干预措施、紧急措施。</w:t>
            </w:r>
          </w:p>
        </w:tc>
        <w:tc>
          <w:tcPr>
            <w:tcW w:w="887" w:type="dxa"/>
            <w:shd w:val="clear" w:color="auto" w:fill="auto"/>
            <w:noWrap w:val="0"/>
            <w:vAlign w:val="center"/>
          </w:tcPr>
          <w:p w14:paraId="77399B1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4F22518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现场检查、非现场检查相结合</w:t>
            </w:r>
          </w:p>
        </w:tc>
        <w:tc>
          <w:tcPr>
            <w:tcW w:w="650" w:type="dxa"/>
            <w:noWrap w:val="0"/>
            <w:vAlign w:val="center"/>
          </w:tcPr>
          <w:p w14:paraId="2CD8D86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一年一次</w:t>
            </w:r>
          </w:p>
        </w:tc>
        <w:tc>
          <w:tcPr>
            <w:tcW w:w="613" w:type="dxa"/>
            <w:shd w:val="clear" w:color="auto" w:fill="auto"/>
            <w:noWrap w:val="0"/>
            <w:vAlign w:val="center"/>
          </w:tcPr>
          <w:p w14:paraId="7CD327D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价格股</w:t>
            </w:r>
          </w:p>
        </w:tc>
        <w:tc>
          <w:tcPr>
            <w:tcW w:w="758" w:type="dxa"/>
            <w:shd w:val="clear" w:color="auto" w:fill="auto"/>
            <w:noWrap w:val="0"/>
            <w:vAlign w:val="center"/>
          </w:tcPr>
          <w:p w14:paraId="2E688563">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noWrap w:val="0"/>
            <w:vAlign w:val="center"/>
          </w:tcPr>
          <w:p w14:paraId="538366D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p>
        </w:tc>
      </w:tr>
      <w:tr w14:paraId="0129C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67" w:hRule="atLeast"/>
          <w:jc w:val="center"/>
        </w:trPr>
        <w:tc>
          <w:tcPr>
            <w:tcW w:w="409" w:type="dxa"/>
            <w:noWrap w:val="0"/>
            <w:vAlign w:val="center"/>
          </w:tcPr>
          <w:p w14:paraId="27ACFF3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7</w:t>
            </w:r>
          </w:p>
        </w:tc>
        <w:tc>
          <w:tcPr>
            <w:tcW w:w="1012" w:type="dxa"/>
            <w:noWrap w:val="0"/>
            <w:vAlign w:val="center"/>
          </w:tcPr>
          <w:p w14:paraId="7258CB2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经营者提供商品或服务禁止价格欺诈行为</w:t>
            </w:r>
          </w:p>
        </w:tc>
        <w:tc>
          <w:tcPr>
            <w:tcW w:w="5268" w:type="dxa"/>
            <w:noWrap w:val="0"/>
            <w:vAlign w:val="center"/>
          </w:tcPr>
          <w:p w14:paraId="427C071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《中华人民共和国价格法》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第十四条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第四项经营者不得有下列不正当价格行为：</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利用</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假的或者使人误解的价格手段，诱骗消费者或者其他经营者与其进行交易；</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第四十条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经营者有本法第十四条所列行为之一的，责令改正，没收违法所得，可以并处违法所得五倍以下的罚款；没有违法所得的，</w:t>
            </w:r>
            <w:r>
              <w:rPr>
                <w:rFonts w:hint="eastAsia" w:eastAsia="方正仿宋_GBK" w:cs="Times New Roman"/>
                <w:i w:val="0"/>
                <w:color w:val="000000"/>
                <w:kern w:val="0"/>
                <w:sz w:val="24"/>
                <w:szCs w:val="24"/>
                <w:u w:val="none"/>
                <w:lang w:val="en-US" w:eastAsia="zh-CN" w:bidi="ar"/>
              </w:rPr>
              <w:t>予以</w:t>
            </w:r>
            <w:r>
              <w:rPr>
                <w:rFonts w:hint="default" w:ascii="Times New Roman" w:hAnsi="Times New Roman" w:eastAsia="方正仿宋_GBK" w:cs="Times New Roman"/>
                <w:i w:val="0"/>
                <w:color w:val="000000"/>
                <w:kern w:val="0"/>
                <w:sz w:val="24"/>
                <w:szCs w:val="24"/>
                <w:u w:val="none"/>
                <w:lang w:val="en-US" w:eastAsia="zh-CN" w:bidi="ar"/>
              </w:rPr>
              <w:t>警告，可以并处罚款；</w:t>
            </w:r>
            <w:r>
              <w:rPr>
                <w:rFonts w:hint="eastAsia" w:eastAsia="方正仿宋_GBK" w:cs="Times New Roman"/>
                <w:i w:val="0"/>
                <w:color w:val="000000"/>
                <w:kern w:val="0"/>
                <w:sz w:val="24"/>
                <w:szCs w:val="24"/>
                <w:u w:val="none"/>
                <w:lang w:val="en-US" w:eastAsia="zh-CN" w:bidi="ar"/>
              </w:rPr>
              <w:t>情节严重</w:t>
            </w:r>
            <w:r>
              <w:rPr>
                <w:rFonts w:hint="default" w:ascii="Times New Roman" w:hAnsi="Times New Roman" w:eastAsia="方正仿宋_GBK" w:cs="Times New Roman"/>
                <w:i w:val="0"/>
                <w:color w:val="000000"/>
                <w:kern w:val="0"/>
                <w:sz w:val="24"/>
                <w:szCs w:val="24"/>
                <w:u w:val="none"/>
                <w:lang w:val="en-US" w:eastAsia="zh-CN" w:bidi="ar"/>
              </w:rPr>
              <w:t>的，责令停业整顿，或者由工商行政管理机关吊销营业执照。有关法律对本法第十四条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所列行为的处罚及处罚机关另有规定的，可以依照有关法律的规定执行。</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《价格违法行为行政处罚规定》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第七条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经营者违反价格法第十四条的规定，利用</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p>
        </w:tc>
        <w:tc>
          <w:tcPr>
            <w:tcW w:w="1000" w:type="dxa"/>
            <w:noWrap w:val="0"/>
            <w:vAlign w:val="center"/>
          </w:tcPr>
          <w:p w14:paraId="3D31547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w:t>
            </w:r>
          </w:p>
          <w:p w14:paraId="03FB54B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both"/>
              <w:textAlignment w:val="center"/>
              <w:rPr>
                <w:rFonts w:hint="eastAsia" w:eastAsia="方正仿宋_GBK" w:cs="Times New Roman"/>
                <w:i w:val="0"/>
                <w:color w:val="000000"/>
                <w:kern w:val="0"/>
                <w:sz w:val="24"/>
                <w:szCs w:val="24"/>
                <w:u w:val="none"/>
                <w:lang w:val="en-US" w:eastAsia="zh-CN" w:bidi="ar"/>
              </w:rPr>
            </w:pPr>
          </w:p>
          <w:p w14:paraId="6ED7EF9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4B5C9D9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1.是否谎称商品和服务价格为政府定价或者政府指导价；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2.是否以低价诱骗消费者或者其他经营者，以高价进行结算；</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3.是否通过</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假折价、减价或者价格比较等方式销售商品或者提供服务；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4.是</w:t>
            </w:r>
            <w:r>
              <w:rPr>
                <w:rFonts w:hint="eastAsia" w:eastAsia="方正仿宋_GBK" w:cs="Times New Roman"/>
                <w:i w:val="0"/>
                <w:color w:val="000000"/>
                <w:kern w:val="0"/>
                <w:sz w:val="24"/>
                <w:szCs w:val="24"/>
                <w:u w:val="none"/>
                <w:lang w:val="en-US" w:eastAsia="zh-CN" w:bidi="ar"/>
              </w:rPr>
              <w:t>否在</w:t>
            </w:r>
            <w:r>
              <w:rPr>
                <w:rFonts w:hint="default" w:ascii="Times New Roman" w:hAnsi="Times New Roman" w:eastAsia="方正仿宋_GBK" w:cs="Times New Roman"/>
                <w:i w:val="0"/>
                <w:color w:val="000000"/>
                <w:kern w:val="0"/>
                <w:sz w:val="24"/>
                <w:szCs w:val="24"/>
                <w:u w:val="none"/>
                <w:lang w:val="en-US" w:eastAsia="zh-CN" w:bidi="ar"/>
              </w:rPr>
              <w:t>销售商品或者提供服务时，使用欺骗性、误导性的语言、</w:t>
            </w:r>
            <w:r>
              <w:rPr>
                <w:rFonts w:hint="eastAsia" w:eastAsia="方正仿宋_GBK" w:cs="Times New Roman"/>
                <w:i w:val="0"/>
                <w:color w:val="000000"/>
                <w:kern w:val="0"/>
                <w:sz w:val="24"/>
                <w:szCs w:val="24"/>
                <w:u w:val="none"/>
                <w:lang w:val="en-US" w:eastAsia="zh-CN" w:bidi="ar"/>
              </w:rPr>
              <w:t>文字</w:t>
            </w:r>
            <w:r>
              <w:rPr>
                <w:rFonts w:hint="default" w:ascii="Times New Roman" w:hAnsi="Times New Roman" w:eastAsia="方正仿宋_GBK" w:cs="Times New Roman"/>
                <w:i w:val="0"/>
                <w:color w:val="000000"/>
                <w:kern w:val="0"/>
                <w:sz w:val="24"/>
                <w:szCs w:val="24"/>
                <w:u w:val="none"/>
                <w:lang w:val="en-US" w:eastAsia="zh-CN" w:bidi="ar"/>
              </w:rPr>
              <w:t>、数字、图片或者视频等标示价格以及其他价格信息；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5.是否无正当理由拒绝履行或者不完全履行价格承诺；</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6.是否不标示或者显著弱化标示对消费者或者其他经营者不利的价格条件，诱骗消费者或者其他经营者与其进行交易；</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7.是否通过积分、礼券、兑换券、代金券等折抵价款时，拒不按约定折抵价款。</w:t>
            </w:r>
          </w:p>
        </w:tc>
        <w:tc>
          <w:tcPr>
            <w:tcW w:w="887" w:type="dxa"/>
            <w:shd w:val="clear" w:color="auto" w:fill="auto"/>
            <w:noWrap w:val="0"/>
            <w:vAlign w:val="center"/>
          </w:tcPr>
          <w:p w14:paraId="16015E09">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4A80E17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现场检查、非现场检查相结合</w:t>
            </w:r>
          </w:p>
        </w:tc>
        <w:tc>
          <w:tcPr>
            <w:tcW w:w="650" w:type="dxa"/>
            <w:noWrap w:val="0"/>
            <w:vAlign w:val="center"/>
          </w:tcPr>
          <w:p w14:paraId="245D40B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依据投诉举报进行现场核查</w:t>
            </w:r>
          </w:p>
        </w:tc>
        <w:tc>
          <w:tcPr>
            <w:tcW w:w="613" w:type="dxa"/>
            <w:shd w:val="clear" w:color="auto" w:fill="auto"/>
            <w:noWrap w:val="0"/>
            <w:vAlign w:val="center"/>
          </w:tcPr>
          <w:p w14:paraId="7BEE5523">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价格股</w:t>
            </w:r>
          </w:p>
        </w:tc>
        <w:tc>
          <w:tcPr>
            <w:tcW w:w="758" w:type="dxa"/>
            <w:shd w:val="clear" w:color="auto" w:fill="auto"/>
            <w:noWrap w:val="0"/>
            <w:vAlign w:val="center"/>
          </w:tcPr>
          <w:p w14:paraId="1610495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noWrap w:val="0"/>
            <w:vAlign w:val="center"/>
          </w:tcPr>
          <w:p w14:paraId="1073E67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p>
        </w:tc>
      </w:tr>
      <w:tr w14:paraId="0329D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98" w:hRule="atLeast"/>
          <w:jc w:val="center"/>
        </w:trPr>
        <w:tc>
          <w:tcPr>
            <w:tcW w:w="409" w:type="dxa"/>
            <w:noWrap w:val="0"/>
            <w:vAlign w:val="center"/>
          </w:tcPr>
          <w:p w14:paraId="25C5029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8</w:t>
            </w:r>
          </w:p>
        </w:tc>
        <w:tc>
          <w:tcPr>
            <w:tcW w:w="1012" w:type="dxa"/>
            <w:noWrap w:val="0"/>
            <w:vAlign w:val="center"/>
          </w:tcPr>
          <w:p w14:paraId="7844FE5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经营者不得哄抬价格</w:t>
            </w:r>
          </w:p>
        </w:tc>
        <w:tc>
          <w:tcPr>
            <w:tcW w:w="5268" w:type="dxa"/>
            <w:noWrap w:val="0"/>
            <w:vAlign w:val="center"/>
          </w:tcPr>
          <w:p w14:paraId="7B99E10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《中华人民共和国价格法》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第十四条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第三项经营者不得有下列不正当价格行为：</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（三）捏造、散布涨价信息，哄抬价格，推动商品价格过高上涨的；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第四十条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所列行为的处罚及处罚机关另有规定的，可以依照有关法律的规定执行。</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《价格违法行为行政处罚规定》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第六条第一款</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经营者违反价格法第十四条的规定，有下列推动商品价格过快、过高上涨行为之一的，责令</w:t>
            </w:r>
            <w:r>
              <w:rPr>
                <w:rFonts w:hint="eastAsia" w:eastAsia="方正仿宋_GBK" w:cs="Times New Roman"/>
                <w:i w:val="0"/>
                <w:color w:val="000000"/>
                <w:kern w:val="0"/>
                <w:sz w:val="24"/>
                <w:szCs w:val="24"/>
                <w:u w:val="none"/>
                <w:lang w:val="en-US" w:eastAsia="zh-CN" w:bidi="ar"/>
              </w:rPr>
              <w:t>改</w:t>
            </w:r>
            <w:r>
              <w:rPr>
                <w:rFonts w:hint="default" w:ascii="Times New Roman" w:hAnsi="Times New Roman" w:eastAsia="方正仿宋_GBK" w:cs="Times New Roman"/>
                <w:i w:val="0"/>
                <w:color w:val="000000"/>
                <w:kern w:val="0"/>
                <w:sz w:val="24"/>
                <w:szCs w:val="24"/>
                <w:u w:val="none"/>
                <w:lang w:val="en-US" w:eastAsia="zh-CN" w:bidi="ar"/>
              </w:rPr>
              <w:t>正，没收违法所得，并处违法所得5倍以下的罚款；没有违法所得的，处5万元以上50万元以下的罚款，情节较重的处50万元以上300万元以下的罚款；情节严重的，责令停业整顿，或者由工商行政管理机关吊销营业执照：</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（一）捏造、散布涨价信息，扰乱市场价格秩序的；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（二）除生产自用外，超出正常的存储数量或者存储周期，大量囤积市场供应紧张、价格发生异常波动的商品，经价格主管部门告诫仍继续囤积的；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（三）利用其他手段哄抬价格，推动商品价格过快、过高上涨的。</w:t>
            </w:r>
          </w:p>
        </w:tc>
        <w:tc>
          <w:tcPr>
            <w:tcW w:w="1000" w:type="dxa"/>
            <w:noWrap w:val="0"/>
            <w:vAlign w:val="center"/>
          </w:tcPr>
          <w:p w14:paraId="686593A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w:t>
            </w:r>
          </w:p>
          <w:p w14:paraId="3D40D89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eastAsia" w:eastAsia="方正仿宋_GBK" w:cs="Times New Roman"/>
                <w:i w:val="0"/>
                <w:color w:val="000000"/>
                <w:kern w:val="0"/>
                <w:sz w:val="24"/>
                <w:szCs w:val="24"/>
                <w:u w:val="none"/>
                <w:lang w:val="en-US" w:eastAsia="zh-CN" w:bidi="ar"/>
              </w:rPr>
            </w:pPr>
          </w:p>
          <w:p w14:paraId="647981A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54049FE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经营者是否捏造、散布涨价信息，哄抬价格，推动商品价格过快、过高上涨。</w:t>
            </w:r>
          </w:p>
        </w:tc>
        <w:tc>
          <w:tcPr>
            <w:tcW w:w="887" w:type="dxa"/>
            <w:shd w:val="clear" w:color="auto" w:fill="auto"/>
            <w:noWrap w:val="0"/>
            <w:vAlign w:val="center"/>
          </w:tcPr>
          <w:p w14:paraId="51C6520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3E0C1A5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现场检查、非现场检查相结合</w:t>
            </w:r>
          </w:p>
        </w:tc>
        <w:tc>
          <w:tcPr>
            <w:tcW w:w="650" w:type="dxa"/>
            <w:noWrap w:val="0"/>
            <w:vAlign w:val="center"/>
          </w:tcPr>
          <w:p w14:paraId="0CCEDE0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依据投诉举报进行现场核查</w:t>
            </w:r>
          </w:p>
        </w:tc>
        <w:tc>
          <w:tcPr>
            <w:tcW w:w="613" w:type="dxa"/>
            <w:shd w:val="clear" w:color="auto" w:fill="auto"/>
            <w:noWrap w:val="0"/>
            <w:vAlign w:val="center"/>
          </w:tcPr>
          <w:p w14:paraId="4F4381E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价格股</w:t>
            </w:r>
          </w:p>
        </w:tc>
        <w:tc>
          <w:tcPr>
            <w:tcW w:w="758" w:type="dxa"/>
            <w:shd w:val="clear" w:color="auto" w:fill="auto"/>
            <w:noWrap w:val="0"/>
            <w:vAlign w:val="center"/>
          </w:tcPr>
          <w:p w14:paraId="453252A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noWrap w:val="0"/>
            <w:vAlign w:val="center"/>
          </w:tcPr>
          <w:p w14:paraId="503D43D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p>
        </w:tc>
      </w:tr>
      <w:tr w14:paraId="62B7E2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2515EA2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9</w:t>
            </w:r>
          </w:p>
        </w:tc>
        <w:tc>
          <w:tcPr>
            <w:tcW w:w="1012" w:type="dxa"/>
            <w:noWrap w:val="0"/>
            <w:vAlign w:val="center"/>
          </w:tcPr>
          <w:p w14:paraId="0F25FC0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经营者不得擅自使用与他人有一定影响的商品名称、包装、装潢等相同或者近似的标识。不得擅自使用他人有一定影响的企业名称、社会组织名称、姓名</w:t>
            </w:r>
          </w:p>
        </w:tc>
        <w:tc>
          <w:tcPr>
            <w:tcW w:w="5268" w:type="dxa"/>
            <w:noWrap w:val="0"/>
            <w:vAlign w:val="center"/>
          </w:tcPr>
          <w:p w14:paraId="65CB345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《中华人民共和国反不正当竞争法》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第十八条第一款</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经营者违反本法第六条规定实施混淆行为的，由监督检查部门责令停止违法行为，没收违法商品。违法经营额五万元以上的，可以并处违法经营额五倍以下的罚款</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没有违法经营额或者违法经营额不足五万元的，可以并处二十五万元以下的罚款。情节严重的，吊销营业执照。</w:t>
            </w:r>
          </w:p>
        </w:tc>
        <w:tc>
          <w:tcPr>
            <w:tcW w:w="1000" w:type="dxa"/>
            <w:noWrap w:val="0"/>
            <w:vAlign w:val="center"/>
          </w:tcPr>
          <w:p w14:paraId="3FCFAF3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w:t>
            </w:r>
          </w:p>
          <w:p w14:paraId="40BDB00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eastAsia" w:eastAsia="方正仿宋_GBK" w:cs="Times New Roman"/>
                <w:i w:val="0"/>
                <w:color w:val="000000"/>
                <w:kern w:val="0"/>
                <w:sz w:val="24"/>
                <w:szCs w:val="24"/>
                <w:u w:val="none"/>
                <w:lang w:val="en-US" w:eastAsia="zh-CN" w:bidi="ar"/>
              </w:rPr>
            </w:pPr>
          </w:p>
          <w:p w14:paraId="5E4DCC5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4E0F917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经营者是否擅自使用与他人有一定影响的商品名称、包装、装潢等相同或者近似的标识，引人误认为是他人商品或者与他人存在特定联系。</w:t>
            </w:r>
          </w:p>
        </w:tc>
        <w:tc>
          <w:tcPr>
            <w:tcW w:w="887" w:type="dxa"/>
            <w:shd w:val="clear" w:color="auto" w:fill="auto"/>
            <w:noWrap w:val="0"/>
            <w:vAlign w:val="center"/>
          </w:tcPr>
          <w:p w14:paraId="14D61F2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0B136CE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、非现场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相结合</w:t>
            </w:r>
          </w:p>
        </w:tc>
        <w:tc>
          <w:tcPr>
            <w:tcW w:w="650" w:type="dxa"/>
            <w:noWrap w:val="0"/>
            <w:vAlign w:val="center"/>
          </w:tcPr>
          <w:p w14:paraId="7672A3F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依据投诉举报进行现场核查</w:t>
            </w:r>
          </w:p>
        </w:tc>
        <w:tc>
          <w:tcPr>
            <w:tcW w:w="613" w:type="dxa"/>
            <w:shd w:val="clear" w:color="auto" w:fill="auto"/>
            <w:noWrap w:val="0"/>
            <w:vAlign w:val="center"/>
          </w:tcPr>
          <w:p w14:paraId="4B1EA64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公平交易分局</w:t>
            </w:r>
          </w:p>
        </w:tc>
        <w:tc>
          <w:tcPr>
            <w:tcW w:w="758" w:type="dxa"/>
            <w:shd w:val="clear" w:color="auto" w:fill="auto"/>
            <w:noWrap w:val="0"/>
            <w:vAlign w:val="center"/>
          </w:tcPr>
          <w:p w14:paraId="3E3DDFF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noWrap w:val="0"/>
            <w:vAlign w:val="center"/>
          </w:tcPr>
          <w:p w14:paraId="69BF2CD8">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p>
        </w:tc>
      </w:tr>
      <w:tr w14:paraId="2E6356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712" w:hRule="atLeast"/>
          <w:jc w:val="center"/>
        </w:trPr>
        <w:tc>
          <w:tcPr>
            <w:tcW w:w="409" w:type="dxa"/>
            <w:noWrap w:val="0"/>
            <w:vAlign w:val="center"/>
          </w:tcPr>
          <w:p w14:paraId="286653B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r>
              <w:rPr>
                <w:rFonts w:hint="eastAsia" w:eastAsia="方正仿宋_GBK" w:cs="Times New Roman"/>
                <w:sz w:val="24"/>
                <w:szCs w:val="24"/>
                <w:lang w:val="en-US" w:eastAsia="zh-CN"/>
              </w:rPr>
              <w:t>0</w:t>
            </w:r>
          </w:p>
        </w:tc>
        <w:tc>
          <w:tcPr>
            <w:tcW w:w="1012" w:type="dxa"/>
            <w:noWrap w:val="0"/>
            <w:vAlign w:val="center"/>
          </w:tcPr>
          <w:p w14:paraId="62F1ACB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经营者不得采用财物或者其他手段贿赂相关单位或者个人</w:t>
            </w:r>
          </w:p>
        </w:tc>
        <w:tc>
          <w:tcPr>
            <w:tcW w:w="5268" w:type="dxa"/>
            <w:noWrap w:val="0"/>
            <w:vAlign w:val="center"/>
          </w:tcPr>
          <w:p w14:paraId="4FB6CA3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《中华人民共和国反不正当竞争法》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第十九条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经营者违反本法第七条规定贿赂他人的，由监督检查部门没收违法所得，处十万元以上三百万元以下的罚款。情节严重的，吊销营业执照。</w:t>
            </w:r>
          </w:p>
        </w:tc>
        <w:tc>
          <w:tcPr>
            <w:tcW w:w="1000" w:type="dxa"/>
            <w:noWrap w:val="0"/>
            <w:vAlign w:val="center"/>
          </w:tcPr>
          <w:p w14:paraId="1FBC858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w:t>
            </w:r>
          </w:p>
          <w:p w14:paraId="3FAF9B4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eastAsia" w:eastAsia="方正仿宋_GBK" w:cs="Times New Roman"/>
                <w:i w:val="0"/>
                <w:color w:val="000000"/>
                <w:kern w:val="0"/>
                <w:sz w:val="24"/>
                <w:szCs w:val="24"/>
                <w:u w:val="none"/>
                <w:lang w:val="en-US" w:eastAsia="zh-CN" w:bidi="ar"/>
              </w:rPr>
            </w:pPr>
          </w:p>
          <w:p w14:paraId="16B64F8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5E4E0FA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经营者是否采用财物或者其他手段贿赂下列单位或者个人，以谋取交易机会或者竞争优势：</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一</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交易相对方的工作人员；</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二</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受交易相对方委托办理相关事务的单位或者个人；</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利用职权或者影响力影响交易的单位或者个人。</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如：某药品经营企业为向某医院销售药品，暗中给予该医院药品采购人员销售回扣。</w:t>
            </w:r>
          </w:p>
        </w:tc>
        <w:tc>
          <w:tcPr>
            <w:tcW w:w="887" w:type="dxa"/>
            <w:shd w:val="clear" w:color="auto" w:fill="auto"/>
            <w:noWrap w:val="0"/>
            <w:vAlign w:val="center"/>
          </w:tcPr>
          <w:p w14:paraId="473AEC2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1728F53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、非现场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相结合</w:t>
            </w:r>
          </w:p>
        </w:tc>
        <w:tc>
          <w:tcPr>
            <w:tcW w:w="650" w:type="dxa"/>
            <w:noWrap w:val="0"/>
            <w:vAlign w:val="center"/>
          </w:tcPr>
          <w:p w14:paraId="0ABDE9B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依据投诉举报进行现场核查</w:t>
            </w:r>
          </w:p>
        </w:tc>
        <w:tc>
          <w:tcPr>
            <w:tcW w:w="613" w:type="dxa"/>
            <w:shd w:val="clear" w:color="auto" w:fill="auto"/>
            <w:noWrap w:val="0"/>
            <w:vAlign w:val="center"/>
          </w:tcPr>
          <w:p w14:paraId="2B5EE96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公平交易分局</w:t>
            </w:r>
          </w:p>
        </w:tc>
        <w:tc>
          <w:tcPr>
            <w:tcW w:w="758" w:type="dxa"/>
            <w:shd w:val="clear" w:color="auto" w:fill="auto"/>
            <w:noWrap w:val="0"/>
            <w:vAlign w:val="center"/>
          </w:tcPr>
          <w:p w14:paraId="7AA264E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noWrap w:val="0"/>
            <w:vAlign w:val="center"/>
          </w:tcPr>
          <w:p w14:paraId="5AEE0E8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p>
        </w:tc>
      </w:tr>
      <w:tr w14:paraId="51C65B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05" w:hRule="atLeast"/>
          <w:jc w:val="center"/>
        </w:trPr>
        <w:tc>
          <w:tcPr>
            <w:tcW w:w="409" w:type="dxa"/>
            <w:noWrap w:val="0"/>
            <w:vAlign w:val="center"/>
          </w:tcPr>
          <w:p w14:paraId="3164801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r>
              <w:rPr>
                <w:rFonts w:hint="eastAsia" w:eastAsia="方正仿宋_GBK" w:cs="Times New Roman"/>
                <w:sz w:val="24"/>
                <w:szCs w:val="24"/>
                <w:lang w:val="en-US" w:eastAsia="zh-CN"/>
              </w:rPr>
              <w:t>1</w:t>
            </w:r>
          </w:p>
        </w:tc>
        <w:tc>
          <w:tcPr>
            <w:tcW w:w="1012" w:type="dxa"/>
            <w:noWrap w:val="0"/>
            <w:vAlign w:val="center"/>
          </w:tcPr>
          <w:p w14:paraId="4C7EE02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经营者不得作虚假或者引人误解的商业宣传，欺骗和误导消费者，不得帮助其他经营者进行虚假或者引人误解的商业宣传</w:t>
            </w:r>
          </w:p>
        </w:tc>
        <w:tc>
          <w:tcPr>
            <w:tcW w:w="5268" w:type="dxa"/>
            <w:noWrap w:val="0"/>
            <w:vAlign w:val="center"/>
          </w:tcPr>
          <w:p w14:paraId="07C2295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《中华人民共和国反不正当竞争法》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第二十条第一款</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经营者违反本法第八条规定对其商品作</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假或者引人误解的商业宣传，或者通过组织虚假交易等方式帮助其他经营者进行</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假或者引人误解的商业宣传的，由监督检查部门责令停止违法行为，处二十万元以上一百万元以下的罚款；情节严重的，处一百万元以上二百万元以下的罚款，可以吊销营业执照。</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《网络交易监督管理办法》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第十四条第二款第四项</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网络交易经营者不得以下列方式，作</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假或者引人误解的商业宣传，欺骗、误导消费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四）</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构点击量、关注度等流量数据，以及</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构点赞、打赏等交易互动数据。</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第四十三条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网络交易经营者违反本办法第十四条的，依照《中华人民共和国反不正当竞争法》的相关规定进行处罚。</w:t>
            </w:r>
          </w:p>
        </w:tc>
        <w:tc>
          <w:tcPr>
            <w:tcW w:w="1000" w:type="dxa"/>
            <w:noWrap w:val="0"/>
            <w:vAlign w:val="center"/>
          </w:tcPr>
          <w:p w14:paraId="0A7E0A7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w:t>
            </w:r>
          </w:p>
          <w:p w14:paraId="569A281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eastAsia" w:eastAsia="方正仿宋_GBK" w:cs="Times New Roman"/>
                <w:i w:val="0"/>
                <w:color w:val="000000"/>
                <w:kern w:val="0"/>
                <w:sz w:val="24"/>
                <w:szCs w:val="24"/>
                <w:u w:val="none"/>
                <w:lang w:val="en-US" w:eastAsia="zh-CN" w:bidi="ar"/>
              </w:rPr>
            </w:pPr>
          </w:p>
          <w:p w14:paraId="1078D42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02C6507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经营者是否对其商品的性能、功能、质量、销售状况、用户评价、曾获荣誉等作</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假或者引人误解的商业宣传，欺骗、误导消费者。经营者是否通过组织</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假交易等方式，帮助其他经营者进行</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假或者引人误解的商业宣传。</w:t>
            </w:r>
          </w:p>
        </w:tc>
        <w:tc>
          <w:tcPr>
            <w:tcW w:w="887" w:type="dxa"/>
            <w:shd w:val="clear" w:color="auto" w:fill="auto"/>
            <w:noWrap w:val="0"/>
            <w:vAlign w:val="center"/>
          </w:tcPr>
          <w:p w14:paraId="42D6E68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24C9563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、非现场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相结合</w:t>
            </w:r>
          </w:p>
        </w:tc>
        <w:tc>
          <w:tcPr>
            <w:tcW w:w="650" w:type="dxa"/>
            <w:noWrap w:val="0"/>
            <w:vAlign w:val="center"/>
          </w:tcPr>
          <w:p w14:paraId="7CE5078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依据投诉举报进行现场核查</w:t>
            </w:r>
          </w:p>
        </w:tc>
        <w:tc>
          <w:tcPr>
            <w:tcW w:w="613" w:type="dxa"/>
            <w:shd w:val="clear" w:color="auto" w:fill="auto"/>
            <w:noWrap w:val="0"/>
            <w:vAlign w:val="center"/>
          </w:tcPr>
          <w:p w14:paraId="682C9EC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公平交易分局</w:t>
            </w:r>
          </w:p>
        </w:tc>
        <w:tc>
          <w:tcPr>
            <w:tcW w:w="758" w:type="dxa"/>
            <w:shd w:val="clear" w:color="auto" w:fill="auto"/>
            <w:noWrap w:val="0"/>
            <w:vAlign w:val="center"/>
          </w:tcPr>
          <w:p w14:paraId="3E1B535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noWrap w:val="0"/>
            <w:vAlign w:val="center"/>
          </w:tcPr>
          <w:p w14:paraId="0284BC9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06C792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85" w:hRule="atLeast"/>
          <w:jc w:val="center"/>
        </w:trPr>
        <w:tc>
          <w:tcPr>
            <w:tcW w:w="409" w:type="dxa"/>
            <w:noWrap w:val="0"/>
            <w:vAlign w:val="center"/>
          </w:tcPr>
          <w:p w14:paraId="3E0EF05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r>
              <w:rPr>
                <w:rFonts w:hint="eastAsia" w:eastAsia="方正仿宋_GBK" w:cs="Times New Roman"/>
                <w:sz w:val="24"/>
                <w:szCs w:val="24"/>
                <w:lang w:val="en-US" w:eastAsia="zh-CN"/>
              </w:rPr>
              <w:t>2</w:t>
            </w:r>
          </w:p>
        </w:tc>
        <w:tc>
          <w:tcPr>
            <w:tcW w:w="1012" w:type="dxa"/>
            <w:noWrap w:val="0"/>
            <w:vAlign w:val="center"/>
          </w:tcPr>
          <w:p w14:paraId="404B878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经营者不得实施侵犯商业秘密的行为</w:t>
            </w:r>
          </w:p>
        </w:tc>
        <w:tc>
          <w:tcPr>
            <w:tcW w:w="5268" w:type="dxa"/>
            <w:noWrap w:val="0"/>
            <w:vAlign w:val="center"/>
          </w:tcPr>
          <w:p w14:paraId="71EE172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《中华人民共和国反不正当竞争法》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第二十一条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经营者以及其他自然人、法人和非法人组织违反本法第九条规定侵犯商业秘密的，由监督检查部门责令停止违法行为，没收违法所得，处十万元以上一百万元以下的罚款</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情节严重的，处五十万元以上五百万元以下的罚款。</w:t>
            </w:r>
          </w:p>
        </w:tc>
        <w:tc>
          <w:tcPr>
            <w:tcW w:w="1000" w:type="dxa"/>
            <w:noWrap w:val="0"/>
            <w:vAlign w:val="center"/>
          </w:tcPr>
          <w:p w14:paraId="194FBCE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w:t>
            </w:r>
          </w:p>
          <w:p w14:paraId="094381A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eastAsia" w:eastAsia="方正仿宋_GBK" w:cs="Times New Roman"/>
                <w:i w:val="0"/>
                <w:color w:val="000000"/>
                <w:kern w:val="0"/>
                <w:sz w:val="24"/>
                <w:szCs w:val="24"/>
                <w:u w:val="none"/>
                <w:lang w:val="en-US" w:eastAsia="zh-CN" w:bidi="ar"/>
              </w:rPr>
            </w:pPr>
          </w:p>
          <w:p w14:paraId="05F163C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12F1C1B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经营者</w:t>
            </w:r>
            <w:r>
              <w:rPr>
                <w:rFonts w:hint="default" w:ascii="Times New Roman" w:hAnsi="Times New Roman" w:eastAsia="方正仿宋_GBK" w:cs="Times New Roman"/>
                <w:i w:val="0"/>
                <w:color w:val="000000"/>
                <w:kern w:val="0"/>
                <w:sz w:val="24"/>
                <w:szCs w:val="24"/>
                <w:u w:val="none"/>
                <w:lang w:val="en-US" w:eastAsia="zh-CN" w:bidi="ar"/>
              </w:rPr>
              <w:t>是否侵犯商业秘密：</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1.以盗窃、贿赂、欺诈、胁迫、电子侵入或者其他不正当手段获取权利人的商业秘密；</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2.披露、使用或者允许他人使用以第1条所列手段获取的权利人的商业秘密；</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3.违反保密义务或者违反权利人有关保守商业秘密的要求，披露、使用或者允许他人使用其所掌握的商业秘密</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4.教唆、引诱、帮助他人违反保密义务或者违反权利人有关保守商业秘密的要求，获取、披露、使用或者允许他人使用权利人的商业秘密。</w:t>
            </w:r>
          </w:p>
        </w:tc>
        <w:tc>
          <w:tcPr>
            <w:tcW w:w="887" w:type="dxa"/>
            <w:shd w:val="clear" w:color="auto" w:fill="auto"/>
            <w:noWrap w:val="0"/>
            <w:vAlign w:val="center"/>
          </w:tcPr>
          <w:p w14:paraId="66857AD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651EA60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、非现场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相结合</w:t>
            </w:r>
          </w:p>
        </w:tc>
        <w:tc>
          <w:tcPr>
            <w:tcW w:w="650" w:type="dxa"/>
            <w:noWrap w:val="0"/>
            <w:vAlign w:val="center"/>
          </w:tcPr>
          <w:p w14:paraId="5B9423F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依据投诉举报进行现场核查</w:t>
            </w:r>
          </w:p>
        </w:tc>
        <w:tc>
          <w:tcPr>
            <w:tcW w:w="613" w:type="dxa"/>
            <w:shd w:val="clear" w:color="auto" w:fill="auto"/>
            <w:noWrap w:val="0"/>
            <w:vAlign w:val="center"/>
          </w:tcPr>
          <w:p w14:paraId="6246B8E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公平交易分局</w:t>
            </w:r>
          </w:p>
        </w:tc>
        <w:tc>
          <w:tcPr>
            <w:tcW w:w="758" w:type="dxa"/>
            <w:shd w:val="clear" w:color="auto" w:fill="auto"/>
            <w:noWrap w:val="0"/>
            <w:vAlign w:val="center"/>
          </w:tcPr>
          <w:p w14:paraId="52B4A9D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noWrap w:val="0"/>
            <w:vAlign w:val="center"/>
          </w:tcPr>
          <w:p w14:paraId="2FF6D7A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p>
        </w:tc>
      </w:tr>
      <w:tr w14:paraId="7F654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43" w:hRule="atLeast"/>
          <w:jc w:val="center"/>
        </w:trPr>
        <w:tc>
          <w:tcPr>
            <w:tcW w:w="409" w:type="dxa"/>
            <w:noWrap w:val="0"/>
            <w:vAlign w:val="center"/>
          </w:tcPr>
          <w:p w14:paraId="552A6D5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r>
              <w:rPr>
                <w:rFonts w:hint="eastAsia" w:eastAsia="方正仿宋_GBK" w:cs="Times New Roman"/>
                <w:sz w:val="24"/>
                <w:szCs w:val="24"/>
                <w:lang w:val="en-US" w:eastAsia="zh-CN"/>
              </w:rPr>
              <w:t>3</w:t>
            </w:r>
          </w:p>
        </w:tc>
        <w:tc>
          <w:tcPr>
            <w:tcW w:w="1012" w:type="dxa"/>
            <w:noWrap w:val="0"/>
            <w:vAlign w:val="center"/>
          </w:tcPr>
          <w:p w14:paraId="117521F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经营者不得进行违法有奖销售行为</w:t>
            </w:r>
          </w:p>
        </w:tc>
        <w:tc>
          <w:tcPr>
            <w:tcW w:w="5268" w:type="dxa"/>
            <w:noWrap w:val="0"/>
            <w:vAlign w:val="center"/>
          </w:tcPr>
          <w:p w14:paraId="1BC7427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《中华人民共和国反不正当竞争法》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第二十二条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经营者违反本法第十条规定进行有奖销售的，由监督检查部门</w:t>
            </w:r>
            <w:r>
              <w:rPr>
                <w:rFonts w:hint="eastAsia" w:eastAsia="方正仿宋_GBK" w:cs="Times New Roman"/>
                <w:i w:val="0"/>
                <w:color w:val="000000"/>
                <w:kern w:val="0"/>
                <w:sz w:val="24"/>
                <w:szCs w:val="24"/>
                <w:u w:val="none"/>
                <w:lang w:val="en-US" w:eastAsia="zh-CN" w:bidi="ar"/>
              </w:rPr>
              <w:t>责令</w:t>
            </w:r>
            <w:r>
              <w:rPr>
                <w:rFonts w:hint="default" w:ascii="Times New Roman" w:hAnsi="Times New Roman" w:eastAsia="方正仿宋_GBK" w:cs="Times New Roman"/>
                <w:i w:val="0"/>
                <w:color w:val="000000"/>
                <w:kern w:val="0"/>
                <w:sz w:val="24"/>
                <w:szCs w:val="24"/>
                <w:u w:val="none"/>
                <w:lang w:val="en-US" w:eastAsia="zh-CN" w:bidi="ar"/>
              </w:rPr>
              <w:t>停止违法行为，处五万元以上五十万元以下的罚款。</w:t>
            </w:r>
          </w:p>
        </w:tc>
        <w:tc>
          <w:tcPr>
            <w:tcW w:w="1000" w:type="dxa"/>
            <w:noWrap w:val="0"/>
            <w:vAlign w:val="center"/>
          </w:tcPr>
          <w:p w14:paraId="633A719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w:t>
            </w:r>
          </w:p>
          <w:p w14:paraId="359A76F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eastAsia" w:eastAsia="方正仿宋_GBK" w:cs="Times New Roman"/>
                <w:i w:val="0"/>
                <w:color w:val="000000"/>
                <w:kern w:val="0"/>
                <w:sz w:val="24"/>
                <w:szCs w:val="24"/>
                <w:u w:val="none"/>
                <w:lang w:val="en-US" w:eastAsia="zh-CN" w:bidi="ar"/>
              </w:rPr>
            </w:pPr>
          </w:p>
          <w:p w14:paraId="033E6B6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5A81783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经营者进行有奖销售是否存在下列情形：</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1.有奖销售所设奖的种类、兑奖条件、奖金金额或者奖品等有奖销售信息不明确，影响兑奖；</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2.经营者采用谎称有奖或者故意让内定人员中奖的欺骗方式进行有奖销售；</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3.抽奖式的有奖销售，最高奖的金额超过五万元。</w:t>
            </w:r>
          </w:p>
        </w:tc>
        <w:tc>
          <w:tcPr>
            <w:tcW w:w="887" w:type="dxa"/>
            <w:shd w:val="clear" w:color="auto" w:fill="auto"/>
            <w:noWrap w:val="0"/>
            <w:vAlign w:val="center"/>
          </w:tcPr>
          <w:p w14:paraId="276162D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409A98B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、非现场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相结合</w:t>
            </w:r>
          </w:p>
        </w:tc>
        <w:tc>
          <w:tcPr>
            <w:tcW w:w="650" w:type="dxa"/>
            <w:shd w:val="clear" w:color="auto" w:fill="auto"/>
            <w:noWrap w:val="0"/>
            <w:vAlign w:val="center"/>
          </w:tcPr>
          <w:p w14:paraId="05B8448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依据投诉举报进行现场核查</w:t>
            </w:r>
          </w:p>
        </w:tc>
        <w:tc>
          <w:tcPr>
            <w:tcW w:w="613" w:type="dxa"/>
            <w:shd w:val="clear" w:color="auto" w:fill="auto"/>
            <w:noWrap w:val="0"/>
            <w:vAlign w:val="center"/>
          </w:tcPr>
          <w:p w14:paraId="43BF878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公平交易分局</w:t>
            </w:r>
          </w:p>
        </w:tc>
        <w:tc>
          <w:tcPr>
            <w:tcW w:w="758" w:type="dxa"/>
            <w:shd w:val="clear" w:color="auto" w:fill="auto"/>
            <w:noWrap w:val="0"/>
            <w:vAlign w:val="center"/>
          </w:tcPr>
          <w:p w14:paraId="5FF42A4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noWrap w:val="0"/>
            <w:vAlign w:val="center"/>
          </w:tcPr>
          <w:p w14:paraId="3FFE9D8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p>
        </w:tc>
      </w:tr>
      <w:tr w14:paraId="7D8B49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02" w:hRule="atLeast"/>
          <w:jc w:val="center"/>
        </w:trPr>
        <w:tc>
          <w:tcPr>
            <w:tcW w:w="409" w:type="dxa"/>
            <w:noWrap w:val="0"/>
            <w:vAlign w:val="center"/>
          </w:tcPr>
          <w:p w14:paraId="76A9DA6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r>
              <w:rPr>
                <w:rFonts w:hint="eastAsia" w:eastAsia="方正仿宋_GBK" w:cs="Times New Roman"/>
                <w:sz w:val="24"/>
                <w:szCs w:val="24"/>
                <w:lang w:val="en-US" w:eastAsia="zh-CN"/>
              </w:rPr>
              <w:t>4</w:t>
            </w:r>
          </w:p>
        </w:tc>
        <w:tc>
          <w:tcPr>
            <w:tcW w:w="1012" w:type="dxa"/>
            <w:noWrap w:val="0"/>
            <w:vAlign w:val="center"/>
          </w:tcPr>
          <w:p w14:paraId="3A2179E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经营者不得编造、传播虚假信息或者误导性信息，损害竞争对手的商业信誉、商品声誉</w:t>
            </w:r>
          </w:p>
        </w:tc>
        <w:tc>
          <w:tcPr>
            <w:tcW w:w="5268" w:type="dxa"/>
            <w:noWrap w:val="0"/>
            <w:vAlign w:val="center"/>
          </w:tcPr>
          <w:p w14:paraId="1B35E61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《中华人民共和国反不正当竞争法》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第十一条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经营者不得编造、传播虚假信息或者误导性信息，损害竞争对手的商业信誉、商品声誉。</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第二十三条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经营者违反本法第十一条规定损害竞</w:t>
            </w:r>
            <w:r>
              <w:rPr>
                <w:rFonts w:hint="eastAsia" w:eastAsia="方正仿宋_GBK" w:cs="Times New Roman"/>
                <w:i w:val="0"/>
                <w:color w:val="000000"/>
                <w:kern w:val="0"/>
                <w:sz w:val="24"/>
                <w:szCs w:val="24"/>
                <w:u w:val="none"/>
                <w:lang w:val="en-US" w:eastAsia="zh-CN" w:bidi="ar"/>
              </w:rPr>
              <w:t>争</w:t>
            </w:r>
            <w:r>
              <w:rPr>
                <w:rFonts w:hint="default" w:ascii="Times New Roman" w:hAnsi="Times New Roman" w:eastAsia="方正仿宋_GBK" w:cs="Times New Roman"/>
                <w:i w:val="0"/>
                <w:color w:val="000000"/>
                <w:kern w:val="0"/>
                <w:sz w:val="24"/>
                <w:szCs w:val="24"/>
                <w:u w:val="none"/>
                <w:lang w:val="en-US" w:eastAsia="zh-CN" w:bidi="ar"/>
              </w:rPr>
              <w:t>对手商业信誉、商品声誉的，由监督检查部门责令停止违法行为、消除影响，处十万元以上五十万元以下的罚款；情节严重的，处五十万元以上三百万元以下的罚款。</w:t>
            </w:r>
          </w:p>
        </w:tc>
        <w:tc>
          <w:tcPr>
            <w:tcW w:w="1000" w:type="dxa"/>
            <w:shd w:val="clear" w:color="auto" w:fill="auto"/>
            <w:noWrap w:val="0"/>
            <w:vAlign w:val="center"/>
          </w:tcPr>
          <w:p w14:paraId="10AB97B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w:t>
            </w:r>
          </w:p>
          <w:p w14:paraId="4EDAE7E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eastAsia" w:eastAsia="方正仿宋_GBK" w:cs="Times New Roman"/>
                <w:i w:val="0"/>
                <w:color w:val="000000"/>
                <w:kern w:val="0"/>
                <w:sz w:val="24"/>
                <w:szCs w:val="24"/>
                <w:u w:val="none"/>
                <w:lang w:val="en-US" w:eastAsia="zh-CN" w:bidi="ar"/>
              </w:rPr>
            </w:pPr>
          </w:p>
          <w:p w14:paraId="4066B28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0EC721E3">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经营者是否编造、传播</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假信息或者事实虽然真实，但仅陈述部分事实，容易引发错误联想的误导性信息，对竞争对手的商业信誉、商品声誉进行恶意的诋毁、贬低，以破坏竞争对手的交易机会和竞争优势，并为自己谋取不正当利益。</w:t>
            </w:r>
          </w:p>
        </w:tc>
        <w:tc>
          <w:tcPr>
            <w:tcW w:w="887" w:type="dxa"/>
            <w:shd w:val="clear" w:color="auto" w:fill="auto"/>
            <w:noWrap w:val="0"/>
            <w:vAlign w:val="center"/>
          </w:tcPr>
          <w:p w14:paraId="22546EA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55944FD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、非现场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相结合</w:t>
            </w:r>
          </w:p>
        </w:tc>
        <w:tc>
          <w:tcPr>
            <w:tcW w:w="650" w:type="dxa"/>
            <w:shd w:val="clear" w:color="auto" w:fill="auto"/>
            <w:noWrap w:val="0"/>
            <w:vAlign w:val="center"/>
          </w:tcPr>
          <w:p w14:paraId="4466ABB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依据投诉举报进行现场核查</w:t>
            </w:r>
          </w:p>
        </w:tc>
        <w:tc>
          <w:tcPr>
            <w:tcW w:w="613" w:type="dxa"/>
            <w:shd w:val="clear" w:color="auto" w:fill="auto"/>
            <w:noWrap w:val="0"/>
            <w:vAlign w:val="center"/>
          </w:tcPr>
          <w:p w14:paraId="31CD67A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公平交易分局</w:t>
            </w:r>
          </w:p>
        </w:tc>
        <w:tc>
          <w:tcPr>
            <w:tcW w:w="758" w:type="dxa"/>
            <w:shd w:val="clear" w:color="auto" w:fill="auto"/>
            <w:noWrap w:val="0"/>
            <w:vAlign w:val="center"/>
          </w:tcPr>
          <w:p w14:paraId="700BB85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noWrap w:val="0"/>
            <w:vAlign w:val="center"/>
          </w:tcPr>
          <w:p w14:paraId="2C83489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p>
        </w:tc>
      </w:tr>
      <w:tr w14:paraId="3D38A7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86" w:hRule="atLeast"/>
          <w:jc w:val="center"/>
        </w:trPr>
        <w:tc>
          <w:tcPr>
            <w:tcW w:w="409" w:type="dxa"/>
            <w:noWrap w:val="0"/>
            <w:vAlign w:val="center"/>
          </w:tcPr>
          <w:p w14:paraId="3A20D7F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r>
              <w:rPr>
                <w:rFonts w:hint="eastAsia" w:eastAsia="方正仿宋_GBK" w:cs="Times New Roman"/>
                <w:sz w:val="24"/>
                <w:szCs w:val="24"/>
                <w:lang w:val="en-US" w:eastAsia="zh-CN"/>
              </w:rPr>
              <w:t>5</w:t>
            </w:r>
          </w:p>
        </w:tc>
        <w:tc>
          <w:tcPr>
            <w:tcW w:w="1012" w:type="dxa"/>
            <w:noWrap w:val="0"/>
            <w:vAlign w:val="center"/>
          </w:tcPr>
          <w:p w14:paraId="15F4C29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经营者不得利用技术手段，通过影响用户选择或者其他方式，实施妨碍、破坏其他经营者合法提供的网络产品或者服务正常运行的行为。</w:t>
            </w:r>
          </w:p>
        </w:tc>
        <w:tc>
          <w:tcPr>
            <w:tcW w:w="5268" w:type="dxa"/>
            <w:noWrap w:val="0"/>
            <w:vAlign w:val="center"/>
          </w:tcPr>
          <w:p w14:paraId="766B2DD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《中华人民共和国反不正当竞争法》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第二十四条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tc>
        <w:tc>
          <w:tcPr>
            <w:tcW w:w="1000" w:type="dxa"/>
            <w:shd w:val="clear" w:color="auto" w:fill="auto"/>
            <w:noWrap w:val="0"/>
            <w:vAlign w:val="center"/>
          </w:tcPr>
          <w:p w14:paraId="63A6D8A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w:t>
            </w:r>
          </w:p>
          <w:p w14:paraId="77110E3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both"/>
              <w:textAlignment w:val="center"/>
              <w:rPr>
                <w:rFonts w:hint="eastAsia" w:eastAsia="方正仿宋_GBK" w:cs="Times New Roman"/>
                <w:i w:val="0"/>
                <w:color w:val="000000"/>
                <w:kern w:val="0"/>
                <w:sz w:val="24"/>
                <w:szCs w:val="24"/>
                <w:u w:val="none"/>
                <w:lang w:val="en-US" w:eastAsia="zh-CN" w:bidi="ar"/>
              </w:rPr>
            </w:pPr>
          </w:p>
          <w:p w14:paraId="7EA6486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1969CFB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经营者是否利用技术手段，通过影响用户选择或者其他方式，实施下列妨碍、破坏其他经营者合法提供的网络产品或者服务正常运行的行为：</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未经其他经营者同意，在其合法提供的网络产品或者服务中，插入链接、强制进行目标跳转；</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（二）误导、欺骗、强迫用户修改、关闭、卸载其他经营者合法提供的网络产品或者服务；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恶意对其他经营者合法提供的网络产品或者服务实施不兼容；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（四）其他妨碍、破坏其他经营者合法提供的网络</w:t>
            </w:r>
            <w:r>
              <w:rPr>
                <w:rFonts w:hint="eastAsia" w:eastAsia="方正仿宋_GBK" w:cs="Times New Roman"/>
                <w:i w:val="0"/>
                <w:color w:val="000000"/>
                <w:kern w:val="0"/>
                <w:sz w:val="24"/>
                <w:szCs w:val="24"/>
                <w:u w:val="none"/>
                <w:lang w:val="en-US" w:eastAsia="zh-CN" w:bidi="ar"/>
              </w:rPr>
              <w:t>产品</w:t>
            </w:r>
            <w:r>
              <w:rPr>
                <w:rFonts w:hint="default" w:ascii="Times New Roman" w:hAnsi="Times New Roman" w:eastAsia="方正仿宋_GBK" w:cs="Times New Roman"/>
                <w:i w:val="0"/>
                <w:color w:val="000000"/>
                <w:kern w:val="0"/>
                <w:sz w:val="24"/>
                <w:szCs w:val="24"/>
                <w:u w:val="none"/>
                <w:lang w:val="en-US" w:eastAsia="zh-CN" w:bidi="ar"/>
              </w:rPr>
              <w:t>或者服务正常运行的行为。</w:t>
            </w:r>
          </w:p>
        </w:tc>
        <w:tc>
          <w:tcPr>
            <w:tcW w:w="887" w:type="dxa"/>
            <w:shd w:val="clear" w:color="auto" w:fill="auto"/>
            <w:noWrap w:val="0"/>
            <w:vAlign w:val="center"/>
          </w:tcPr>
          <w:p w14:paraId="0CF45E3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2DA0065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、非现场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相结合</w:t>
            </w:r>
          </w:p>
        </w:tc>
        <w:tc>
          <w:tcPr>
            <w:tcW w:w="650" w:type="dxa"/>
            <w:noWrap w:val="0"/>
            <w:vAlign w:val="center"/>
          </w:tcPr>
          <w:p w14:paraId="66FB0D2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依据投诉举报进行现场核查</w:t>
            </w:r>
          </w:p>
        </w:tc>
        <w:tc>
          <w:tcPr>
            <w:tcW w:w="613" w:type="dxa"/>
            <w:shd w:val="clear" w:color="auto" w:fill="auto"/>
            <w:noWrap w:val="0"/>
            <w:vAlign w:val="center"/>
          </w:tcPr>
          <w:p w14:paraId="6235949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公平交易分局</w:t>
            </w:r>
          </w:p>
        </w:tc>
        <w:tc>
          <w:tcPr>
            <w:tcW w:w="758" w:type="dxa"/>
            <w:shd w:val="clear" w:color="auto" w:fill="auto"/>
            <w:noWrap w:val="0"/>
            <w:vAlign w:val="center"/>
          </w:tcPr>
          <w:p w14:paraId="7F6B26C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noWrap w:val="0"/>
            <w:vAlign w:val="center"/>
          </w:tcPr>
          <w:p w14:paraId="0083DCB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p>
        </w:tc>
      </w:tr>
      <w:tr w14:paraId="4B4896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3227075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lang w:val="en-US" w:eastAsia="zh-CN"/>
              </w:rPr>
            </w:pPr>
            <w:r>
              <w:rPr>
                <w:rFonts w:hint="eastAsia" w:eastAsia="方正仿宋_GBK" w:cs="Times New Roman"/>
                <w:b w:val="0"/>
                <w:bCs w:val="0"/>
                <w:sz w:val="24"/>
                <w:szCs w:val="24"/>
                <w:vertAlign w:val="baseline"/>
                <w:lang w:val="en-US" w:eastAsia="zh-CN"/>
              </w:rPr>
              <w:t>16</w:t>
            </w:r>
          </w:p>
        </w:tc>
        <w:tc>
          <w:tcPr>
            <w:tcW w:w="1012" w:type="dxa"/>
            <w:noWrap w:val="0"/>
            <w:vAlign w:val="center"/>
          </w:tcPr>
          <w:p w14:paraId="5438CD5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b w:val="0"/>
                <w:bCs w:val="0"/>
                <w:sz w:val="24"/>
                <w:szCs w:val="24"/>
                <w:vertAlign w:val="baseline"/>
                <w:lang w:val="en-US" w:eastAsia="zh-CN"/>
              </w:rPr>
              <w:t>对电子商务平台经营者的行政检查</w:t>
            </w:r>
          </w:p>
        </w:tc>
        <w:tc>
          <w:tcPr>
            <w:tcW w:w="5268" w:type="dxa"/>
            <w:noWrap w:val="0"/>
            <w:vAlign w:val="center"/>
          </w:tcPr>
          <w:p w14:paraId="5E7AAAA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b w:val="0"/>
                <w:bCs w:val="0"/>
                <w:sz w:val="24"/>
                <w:szCs w:val="24"/>
                <w:vertAlign w:val="baseline"/>
                <w:lang w:val="en-US" w:eastAsia="zh-CN"/>
              </w:rPr>
              <w:t>《电子商务法》第二十七条、第三十一条、第三十二条、第三十三条、第三十四条、第三十六条、第三十七条、第三十九条、第四十条</w:t>
            </w:r>
          </w:p>
        </w:tc>
        <w:tc>
          <w:tcPr>
            <w:tcW w:w="1000" w:type="dxa"/>
            <w:noWrap w:val="0"/>
            <w:vAlign w:val="center"/>
          </w:tcPr>
          <w:p w14:paraId="7E880B28">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电子商务平台经营者</w:t>
            </w:r>
          </w:p>
          <w:p w14:paraId="6408772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lang w:eastAsia="zh-CN"/>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6309518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b w:val="0"/>
                <w:bCs w:val="0"/>
                <w:sz w:val="24"/>
                <w:szCs w:val="24"/>
                <w:vertAlign w:val="baseline"/>
                <w:lang w:val="en-US" w:eastAsia="zh-CN"/>
              </w:rPr>
              <w:t>电子商务平台经营者履行主体责任监督检查</w:t>
            </w:r>
          </w:p>
        </w:tc>
        <w:tc>
          <w:tcPr>
            <w:tcW w:w="887" w:type="dxa"/>
            <w:shd w:val="clear" w:color="auto" w:fill="auto"/>
            <w:noWrap w:val="0"/>
            <w:vAlign w:val="center"/>
          </w:tcPr>
          <w:p w14:paraId="0337761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096C951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eastAsia" w:eastAsia="方正仿宋_GBK" w:cs="Times New Roman"/>
                <w:b w:val="0"/>
                <w:bCs w:val="0"/>
                <w:sz w:val="24"/>
                <w:szCs w:val="24"/>
                <w:vertAlign w:val="baseline"/>
                <w:lang w:val="en-US" w:eastAsia="zh-CN"/>
              </w:rPr>
              <w:t>现场检查、</w:t>
            </w:r>
            <w:r>
              <w:rPr>
                <w:rFonts w:hint="default" w:ascii="Times New Roman" w:hAnsi="Times New Roman" w:eastAsia="方正仿宋_GBK" w:cs="Times New Roman"/>
                <w:b w:val="0"/>
                <w:bCs w:val="0"/>
                <w:sz w:val="24"/>
                <w:szCs w:val="24"/>
                <w:vertAlign w:val="baseline"/>
                <w:lang w:val="en-US" w:eastAsia="zh-CN"/>
              </w:rPr>
              <w:t>非</w:t>
            </w:r>
            <w:r>
              <w:rPr>
                <w:rFonts w:hint="eastAsia" w:eastAsia="方正仿宋_GBK" w:cs="Times New Roman"/>
                <w:b w:val="0"/>
                <w:bCs w:val="0"/>
                <w:sz w:val="24"/>
                <w:szCs w:val="24"/>
                <w:vertAlign w:val="baseline"/>
                <w:lang w:val="en-US" w:eastAsia="zh-CN"/>
              </w:rPr>
              <w:t>现场检查</w:t>
            </w:r>
            <w:r>
              <w:rPr>
                <w:rFonts w:hint="default" w:ascii="Times New Roman" w:hAnsi="Times New Roman" w:eastAsia="方正仿宋_GBK" w:cs="Times New Roman"/>
                <w:b w:val="0"/>
                <w:bCs w:val="0"/>
                <w:sz w:val="24"/>
                <w:szCs w:val="24"/>
                <w:vertAlign w:val="baseline"/>
                <w:lang w:val="en-US" w:eastAsia="zh-CN"/>
              </w:rPr>
              <w:t>相结合</w:t>
            </w:r>
          </w:p>
        </w:tc>
        <w:tc>
          <w:tcPr>
            <w:tcW w:w="650" w:type="dxa"/>
            <w:noWrap w:val="0"/>
            <w:vAlign w:val="center"/>
          </w:tcPr>
          <w:p w14:paraId="0A39377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1F178A1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b w:val="0"/>
                <w:bCs w:val="0"/>
                <w:sz w:val="24"/>
                <w:szCs w:val="24"/>
                <w:vertAlign w:val="baseline"/>
                <w:lang w:val="en-US" w:eastAsia="zh-CN"/>
              </w:rPr>
              <w:t>网监股</w:t>
            </w:r>
          </w:p>
        </w:tc>
        <w:tc>
          <w:tcPr>
            <w:tcW w:w="758" w:type="dxa"/>
            <w:shd w:val="clear" w:color="auto" w:fill="auto"/>
            <w:noWrap w:val="0"/>
            <w:vAlign w:val="center"/>
          </w:tcPr>
          <w:p w14:paraId="77A1636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kern w:val="2"/>
                <w:sz w:val="24"/>
                <w:szCs w:val="24"/>
                <w:lang w:val="en-US" w:eastAsia="zh-CN" w:bidi="ar-SA"/>
              </w:rPr>
              <w:t>否</w:t>
            </w:r>
          </w:p>
        </w:tc>
        <w:tc>
          <w:tcPr>
            <w:tcW w:w="766" w:type="dxa"/>
            <w:noWrap w:val="0"/>
            <w:vAlign w:val="center"/>
          </w:tcPr>
          <w:p w14:paraId="38090D4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p>
        </w:tc>
      </w:tr>
      <w:tr w14:paraId="0A1A2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3FE95D4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eastAsia" w:eastAsia="方正仿宋_GBK" w:cs="Times New Roman"/>
                <w:sz w:val="24"/>
                <w:szCs w:val="24"/>
                <w:lang w:val="en-US" w:eastAsia="zh-CN"/>
              </w:rPr>
              <w:t>17</w:t>
            </w:r>
          </w:p>
        </w:tc>
        <w:tc>
          <w:tcPr>
            <w:tcW w:w="1012" w:type="dxa"/>
            <w:noWrap w:val="0"/>
            <w:vAlign w:val="center"/>
          </w:tcPr>
          <w:p w14:paraId="50A1B96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color w:val="auto"/>
                <w:sz w:val="24"/>
                <w:szCs w:val="24"/>
                <w:highlight w:val="none"/>
                <w:lang w:eastAsia="zh-CN"/>
              </w:rPr>
              <w:t>对</w:t>
            </w:r>
            <w:r>
              <w:rPr>
                <w:rFonts w:hint="default" w:ascii="Times New Roman" w:hAnsi="Times New Roman" w:eastAsia="方正仿宋_GBK" w:cs="Times New Roman"/>
                <w:color w:val="auto"/>
                <w:sz w:val="24"/>
                <w:szCs w:val="24"/>
                <w:highlight w:val="none"/>
              </w:rPr>
              <w:t>广播、电视、报刊、期刊等媒体的广告行为</w:t>
            </w:r>
            <w:r>
              <w:rPr>
                <w:rFonts w:hint="default" w:ascii="Times New Roman" w:hAnsi="Times New Roman" w:eastAsia="方正仿宋_GBK" w:cs="Times New Roman"/>
                <w:color w:val="auto"/>
                <w:sz w:val="24"/>
                <w:szCs w:val="24"/>
                <w:highlight w:val="none"/>
                <w:lang w:eastAsia="zh-CN"/>
              </w:rPr>
              <w:t>检查</w:t>
            </w:r>
          </w:p>
        </w:tc>
        <w:tc>
          <w:tcPr>
            <w:tcW w:w="5268" w:type="dxa"/>
            <w:noWrap w:val="0"/>
            <w:vAlign w:val="center"/>
          </w:tcPr>
          <w:p w14:paraId="656F3DC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color w:val="auto"/>
                <w:sz w:val="24"/>
                <w:szCs w:val="24"/>
                <w:highlight w:val="none"/>
              </w:rPr>
              <w:t>《广告法》第</w:t>
            </w:r>
            <w:r>
              <w:rPr>
                <w:rFonts w:hint="default" w:ascii="Times New Roman" w:hAnsi="Times New Roman" w:eastAsia="方正仿宋_GBK" w:cs="Times New Roman"/>
                <w:color w:val="auto"/>
                <w:sz w:val="24"/>
                <w:szCs w:val="24"/>
                <w:highlight w:val="none"/>
                <w:lang w:eastAsia="zh-CN"/>
              </w:rPr>
              <w:t>五</w:t>
            </w:r>
            <w:r>
              <w:rPr>
                <w:rFonts w:hint="default" w:ascii="Times New Roman" w:hAnsi="Times New Roman" w:eastAsia="方正仿宋_GBK" w:cs="Times New Roman"/>
                <w:color w:val="auto"/>
                <w:sz w:val="24"/>
                <w:szCs w:val="24"/>
                <w:highlight w:val="none"/>
              </w:rPr>
              <w:t>条、第六条</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第二十九条、第</w:t>
            </w:r>
            <w:r>
              <w:rPr>
                <w:rFonts w:hint="default" w:ascii="Times New Roman" w:hAnsi="Times New Roman" w:eastAsia="方正仿宋_GBK" w:cs="Times New Roman"/>
                <w:color w:val="auto"/>
                <w:sz w:val="24"/>
                <w:szCs w:val="24"/>
                <w:highlight w:val="none"/>
                <w:lang w:eastAsia="zh-CN"/>
              </w:rPr>
              <w:t>三</w:t>
            </w:r>
            <w:r>
              <w:rPr>
                <w:rFonts w:hint="default" w:ascii="Times New Roman" w:hAnsi="Times New Roman" w:eastAsia="方正仿宋_GBK" w:cs="Times New Roman"/>
                <w:color w:val="auto"/>
                <w:sz w:val="24"/>
                <w:szCs w:val="24"/>
                <w:highlight w:val="none"/>
              </w:rPr>
              <w:t>十条</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第四十九条</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第</w:t>
            </w:r>
            <w:r>
              <w:rPr>
                <w:rFonts w:hint="default" w:ascii="Times New Roman" w:hAnsi="Times New Roman" w:eastAsia="方正仿宋_GBK" w:cs="Times New Roman"/>
                <w:color w:val="auto"/>
                <w:sz w:val="24"/>
                <w:szCs w:val="24"/>
                <w:highlight w:val="none"/>
                <w:lang w:eastAsia="zh-CN"/>
              </w:rPr>
              <w:t>五</w:t>
            </w:r>
            <w:r>
              <w:rPr>
                <w:rFonts w:hint="default" w:ascii="Times New Roman" w:hAnsi="Times New Roman" w:eastAsia="方正仿宋_GBK" w:cs="Times New Roman"/>
                <w:color w:val="auto"/>
                <w:sz w:val="24"/>
                <w:szCs w:val="24"/>
                <w:highlight w:val="none"/>
              </w:rPr>
              <w:t>十</w:t>
            </w:r>
            <w:r>
              <w:rPr>
                <w:rFonts w:hint="default" w:ascii="Times New Roman" w:hAnsi="Times New Roman" w:eastAsia="方正仿宋_GBK" w:cs="Times New Roman"/>
                <w:color w:val="auto"/>
                <w:sz w:val="24"/>
                <w:szCs w:val="24"/>
                <w:highlight w:val="none"/>
                <w:lang w:eastAsia="zh-CN"/>
              </w:rPr>
              <w:t>一</w:t>
            </w:r>
            <w:r>
              <w:rPr>
                <w:rFonts w:hint="default" w:ascii="Times New Roman" w:hAnsi="Times New Roman" w:eastAsia="方正仿宋_GBK" w:cs="Times New Roman"/>
                <w:color w:val="auto"/>
                <w:sz w:val="24"/>
                <w:szCs w:val="24"/>
                <w:highlight w:val="none"/>
              </w:rPr>
              <w:t>条</w:t>
            </w:r>
          </w:p>
        </w:tc>
        <w:tc>
          <w:tcPr>
            <w:tcW w:w="1000" w:type="dxa"/>
            <w:noWrap w:val="0"/>
            <w:vAlign w:val="center"/>
          </w:tcPr>
          <w:p w14:paraId="5830546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企业、个体工商户及</w:t>
            </w:r>
            <w:r>
              <w:rPr>
                <w:rFonts w:hint="default" w:ascii="Times New Roman" w:hAnsi="Times New Roman" w:eastAsia="方正仿宋_GBK" w:cs="Times New Roman"/>
                <w:sz w:val="24"/>
                <w:szCs w:val="24"/>
                <w:lang w:eastAsia="zh-CN"/>
              </w:rPr>
              <w:t>其他</w:t>
            </w:r>
            <w:r>
              <w:rPr>
                <w:rFonts w:hint="default" w:ascii="Times New Roman" w:hAnsi="Times New Roman" w:eastAsia="方正仿宋_GBK" w:cs="Times New Roman"/>
                <w:sz w:val="24"/>
                <w:szCs w:val="24"/>
              </w:rPr>
              <w:t>经营单位</w:t>
            </w:r>
          </w:p>
          <w:p w14:paraId="65DB48E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7C3A2D0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检查广告</w:t>
            </w:r>
            <w:r>
              <w:rPr>
                <w:rFonts w:hint="default" w:ascii="Times New Roman" w:hAnsi="Times New Roman" w:eastAsia="方正仿宋_GBK" w:cs="Times New Roman"/>
                <w:sz w:val="24"/>
                <w:szCs w:val="24"/>
                <w:lang w:eastAsia="zh-CN"/>
              </w:rPr>
              <w:t>媒体</w:t>
            </w:r>
            <w:r>
              <w:rPr>
                <w:rFonts w:hint="default" w:ascii="Times New Roman" w:hAnsi="Times New Roman" w:eastAsia="方正仿宋_GBK" w:cs="Times New Roman"/>
                <w:sz w:val="24"/>
                <w:szCs w:val="24"/>
              </w:rPr>
              <w:t>单位是否违反《广告法》</w:t>
            </w:r>
            <w:r>
              <w:rPr>
                <w:rFonts w:hint="default" w:ascii="Times New Roman" w:hAnsi="Times New Roman" w:eastAsia="方正仿宋_GBK" w:cs="Times New Roman"/>
                <w:sz w:val="24"/>
                <w:szCs w:val="24"/>
                <w:lang w:eastAsia="zh-CN"/>
              </w:rPr>
              <w:t>等法律法规</w:t>
            </w:r>
            <w:r>
              <w:rPr>
                <w:rFonts w:hint="default" w:ascii="Times New Roman" w:hAnsi="Times New Roman" w:eastAsia="方正仿宋_GBK" w:cs="Times New Roman"/>
                <w:sz w:val="24"/>
                <w:szCs w:val="24"/>
              </w:rPr>
              <w:t>涉嫌发布虚假违法广告；</w:t>
            </w:r>
          </w:p>
          <w:p w14:paraId="69631F19">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检查广告</w:t>
            </w:r>
            <w:r>
              <w:rPr>
                <w:rFonts w:hint="default" w:ascii="Times New Roman" w:hAnsi="Times New Roman" w:eastAsia="方正仿宋_GBK" w:cs="Times New Roman"/>
                <w:sz w:val="24"/>
                <w:szCs w:val="24"/>
                <w:lang w:eastAsia="zh-CN"/>
              </w:rPr>
              <w:t>媒体</w:t>
            </w:r>
            <w:r>
              <w:rPr>
                <w:rFonts w:hint="default" w:ascii="Times New Roman" w:hAnsi="Times New Roman" w:eastAsia="方正仿宋_GBK" w:cs="Times New Roman"/>
                <w:sz w:val="24"/>
                <w:szCs w:val="24"/>
              </w:rPr>
              <w:t>单位是否建立、健全广告业务的承接登记、审核、档案管理等制度。</w:t>
            </w:r>
          </w:p>
        </w:tc>
        <w:tc>
          <w:tcPr>
            <w:tcW w:w="887" w:type="dxa"/>
            <w:shd w:val="clear" w:color="auto" w:fill="auto"/>
            <w:noWrap w:val="0"/>
            <w:vAlign w:val="center"/>
          </w:tcPr>
          <w:p w14:paraId="6230255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143569A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sz w:val="24"/>
                <w:szCs w:val="24"/>
                <w:lang w:eastAsia="zh-CN"/>
              </w:rPr>
              <w:t>现场检查</w:t>
            </w:r>
          </w:p>
        </w:tc>
        <w:tc>
          <w:tcPr>
            <w:tcW w:w="650" w:type="dxa"/>
            <w:shd w:val="clear" w:color="auto" w:fill="auto"/>
            <w:noWrap w:val="0"/>
            <w:vAlign w:val="center"/>
          </w:tcPr>
          <w:p w14:paraId="63E2F5C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3D033AF8">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b w:val="0"/>
                <w:bCs w:val="0"/>
                <w:kern w:val="2"/>
                <w:sz w:val="24"/>
                <w:szCs w:val="24"/>
                <w:vertAlign w:val="baseline"/>
                <w:lang w:val="en-US" w:eastAsia="zh-CN" w:bidi="ar-SA"/>
              </w:rPr>
            </w:pPr>
            <w:r>
              <w:rPr>
                <w:rFonts w:hint="default" w:ascii="Times New Roman" w:hAnsi="Times New Roman" w:eastAsia="方正仿宋_GBK" w:cs="Times New Roman"/>
                <w:sz w:val="24"/>
                <w:szCs w:val="24"/>
                <w:lang w:eastAsia="zh-CN"/>
              </w:rPr>
              <w:t>广告</w:t>
            </w:r>
            <w:r>
              <w:rPr>
                <w:rFonts w:hint="eastAsia" w:eastAsia="方正仿宋_GBK" w:cs="Times New Roman"/>
                <w:sz w:val="24"/>
                <w:szCs w:val="24"/>
                <w:lang w:eastAsia="zh-CN"/>
              </w:rPr>
              <w:t>股</w:t>
            </w:r>
          </w:p>
        </w:tc>
        <w:tc>
          <w:tcPr>
            <w:tcW w:w="758" w:type="dxa"/>
            <w:shd w:val="clear" w:color="auto" w:fill="auto"/>
            <w:noWrap w:val="0"/>
            <w:vAlign w:val="center"/>
          </w:tcPr>
          <w:p w14:paraId="2043B53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b w:val="0"/>
                <w:bCs w:val="0"/>
                <w:kern w:val="2"/>
                <w:sz w:val="24"/>
                <w:szCs w:val="24"/>
                <w:vertAlign w:val="baseline"/>
                <w:lang w:val="en-US" w:eastAsia="zh-CN" w:bidi="ar-SA"/>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4AD6A99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p>
        </w:tc>
      </w:tr>
      <w:tr w14:paraId="4E68A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57E5EA74">
            <w:pPr>
              <w:pStyle w:val="9"/>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18</w:t>
            </w:r>
          </w:p>
        </w:tc>
        <w:tc>
          <w:tcPr>
            <w:tcW w:w="1012" w:type="dxa"/>
            <w:noWrap w:val="0"/>
            <w:vAlign w:val="center"/>
          </w:tcPr>
          <w:p w14:paraId="65E08C6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对</w:t>
            </w:r>
            <w:r>
              <w:rPr>
                <w:rFonts w:hint="default" w:ascii="Times New Roman" w:hAnsi="Times New Roman" w:eastAsia="方正仿宋_GBK" w:cs="Times New Roman"/>
                <w:sz w:val="24"/>
                <w:szCs w:val="24"/>
              </w:rPr>
              <w:t>广告经营者、广告发布者的广告业务承接登记、审核、档案管理、统计报表，广告设计、制作、代理、发布等广告行为检查</w:t>
            </w:r>
          </w:p>
        </w:tc>
        <w:tc>
          <w:tcPr>
            <w:tcW w:w="5268" w:type="dxa"/>
            <w:noWrap w:val="0"/>
            <w:vAlign w:val="center"/>
          </w:tcPr>
          <w:p w14:paraId="0C06FCA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color w:val="auto"/>
                <w:sz w:val="24"/>
                <w:szCs w:val="24"/>
                <w:highlight w:val="none"/>
              </w:rPr>
              <w:t>《广告法》第</w:t>
            </w:r>
            <w:r>
              <w:rPr>
                <w:rFonts w:hint="default" w:ascii="Times New Roman" w:hAnsi="Times New Roman" w:eastAsia="方正仿宋_GBK" w:cs="Times New Roman"/>
                <w:color w:val="auto"/>
                <w:sz w:val="24"/>
                <w:szCs w:val="24"/>
                <w:highlight w:val="none"/>
                <w:lang w:eastAsia="zh-CN"/>
              </w:rPr>
              <w:t>五</w:t>
            </w:r>
            <w:r>
              <w:rPr>
                <w:rFonts w:hint="default" w:ascii="Times New Roman" w:hAnsi="Times New Roman" w:eastAsia="方正仿宋_GBK" w:cs="Times New Roman"/>
                <w:color w:val="auto"/>
                <w:sz w:val="24"/>
                <w:szCs w:val="24"/>
                <w:highlight w:val="none"/>
              </w:rPr>
              <w:t>条、第六条</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第四十九条</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第</w:t>
            </w:r>
            <w:r>
              <w:rPr>
                <w:rFonts w:hint="default" w:ascii="Times New Roman" w:hAnsi="Times New Roman" w:eastAsia="方正仿宋_GBK" w:cs="Times New Roman"/>
                <w:color w:val="auto"/>
                <w:sz w:val="24"/>
                <w:szCs w:val="24"/>
                <w:highlight w:val="none"/>
                <w:lang w:eastAsia="zh-CN"/>
              </w:rPr>
              <w:t>五</w:t>
            </w:r>
            <w:r>
              <w:rPr>
                <w:rFonts w:hint="default" w:ascii="Times New Roman" w:hAnsi="Times New Roman" w:eastAsia="方正仿宋_GBK" w:cs="Times New Roman"/>
                <w:color w:val="auto"/>
                <w:sz w:val="24"/>
                <w:szCs w:val="24"/>
                <w:highlight w:val="none"/>
              </w:rPr>
              <w:t>十</w:t>
            </w:r>
            <w:r>
              <w:rPr>
                <w:rFonts w:hint="default" w:ascii="Times New Roman" w:hAnsi="Times New Roman" w:eastAsia="方正仿宋_GBK" w:cs="Times New Roman"/>
                <w:color w:val="auto"/>
                <w:sz w:val="24"/>
                <w:szCs w:val="24"/>
                <w:highlight w:val="none"/>
                <w:lang w:eastAsia="zh-CN"/>
              </w:rPr>
              <w:t>一</w:t>
            </w:r>
            <w:r>
              <w:rPr>
                <w:rFonts w:hint="default" w:ascii="Times New Roman" w:hAnsi="Times New Roman" w:eastAsia="方正仿宋_GBK" w:cs="Times New Roman"/>
                <w:color w:val="auto"/>
                <w:sz w:val="24"/>
                <w:szCs w:val="24"/>
                <w:highlight w:val="none"/>
              </w:rPr>
              <w:t>条</w:t>
            </w:r>
          </w:p>
        </w:tc>
        <w:tc>
          <w:tcPr>
            <w:tcW w:w="1000" w:type="dxa"/>
            <w:noWrap w:val="0"/>
            <w:vAlign w:val="center"/>
          </w:tcPr>
          <w:p w14:paraId="5BEA590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企业、个体工商户及</w:t>
            </w:r>
            <w:r>
              <w:rPr>
                <w:rFonts w:hint="default" w:ascii="Times New Roman" w:hAnsi="Times New Roman" w:eastAsia="方正仿宋_GBK" w:cs="Times New Roman"/>
                <w:sz w:val="24"/>
                <w:szCs w:val="24"/>
                <w:lang w:eastAsia="zh-CN"/>
              </w:rPr>
              <w:t>其他</w:t>
            </w:r>
            <w:r>
              <w:rPr>
                <w:rFonts w:hint="default" w:ascii="Times New Roman" w:hAnsi="Times New Roman" w:eastAsia="方正仿宋_GBK" w:cs="Times New Roman"/>
                <w:sz w:val="24"/>
                <w:szCs w:val="24"/>
              </w:rPr>
              <w:t>经营单位</w:t>
            </w:r>
          </w:p>
          <w:p w14:paraId="3BAFDEA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769821B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1.检查广告经营者、广告发布者是否违反《广告法》等法律法规涉嫌发布虚假违法广告；</w:t>
            </w:r>
          </w:p>
          <w:p w14:paraId="6DBA79C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sz w:val="24"/>
                <w:szCs w:val="24"/>
                <w:lang w:val="en-US" w:eastAsia="zh-CN"/>
              </w:rPr>
              <w:t>2.检查广告经营单位是否建立、健全广告业务的承接登记、审核、档案管理等制度。</w:t>
            </w:r>
          </w:p>
        </w:tc>
        <w:tc>
          <w:tcPr>
            <w:tcW w:w="887" w:type="dxa"/>
            <w:shd w:val="clear" w:color="auto" w:fill="auto"/>
            <w:noWrap w:val="0"/>
            <w:vAlign w:val="center"/>
          </w:tcPr>
          <w:p w14:paraId="1A07235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160289E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现场检查</w:t>
            </w:r>
          </w:p>
        </w:tc>
        <w:tc>
          <w:tcPr>
            <w:tcW w:w="650" w:type="dxa"/>
            <w:shd w:val="clear" w:color="auto" w:fill="auto"/>
            <w:noWrap w:val="0"/>
            <w:vAlign w:val="center"/>
          </w:tcPr>
          <w:p w14:paraId="759C57E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7968ED0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sz w:val="24"/>
                <w:szCs w:val="24"/>
                <w:lang w:eastAsia="zh-CN"/>
              </w:rPr>
              <w:t>广告</w:t>
            </w:r>
            <w:r>
              <w:rPr>
                <w:rFonts w:hint="eastAsia" w:eastAsia="方正仿宋_GBK" w:cs="Times New Roman"/>
                <w:sz w:val="24"/>
                <w:szCs w:val="24"/>
                <w:lang w:eastAsia="zh-CN"/>
              </w:rPr>
              <w:t>股</w:t>
            </w:r>
          </w:p>
        </w:tc>
        <w:tc>
          <w:tcPr>
            <w:tcW w:w="758" w:type="dxa"/>
            <w:shd w:val="clear" w:color="auto" w:fill="auto"/>
            <w:noWrap w:val="0"/>
            <w:vAlign w:val="center"/>
          </w:tcPr>
          <w:p w14:paraId="7655132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7922A7C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p>
        </w:tc>
      </w:tr>
      <w:tr w14:paraId="37201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78B2B28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19</w:t>
            </w:r>
          </w:p>
        </w:tc>
        <w:tc>
          <w:tcPr>
            <w:tcW w:w="1012" w:type="dxa"/>
            <w:noWrap w:val="0"/>
            <w:vAlign w:val="center"/>
          </w:tcPr>
          <w:p w14:paraId="290A7A4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i w:val="0"/>
                <w:color w:val="auto"/>
                <w:kern w:val="0"/>
                <w:sz w:val="24"/>
                <w:szCs w:val="24"/>
                <w:u w:val="none"/>
                <w:lang w:val="en-US" w:eastAsia="zh-CN" w:bidi="ar"/>
              </w:rPr>
              <w:t>对产品质量的监督检查</w:t>
            </w:r>
          </w:p>
        </w:tc>
        <w:tc>
          <w:tcPr>
            <w:tcW w:w="5268" w:type="dxa"/>
            <w:noWrap w:val="0"/>
            <w:vAlign w:val="center"/>
          </w:tcPr>
          <w:p w14:paraId="1CC8E6C3">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i w:val="0"/>
                <w:color w:val="auto"/>
                <w:kern w:val="0"/>
                <w:sz w:val="24"/>
                <w:szCs w:val="24"/>
                <w:u w:val="none"/>
                <w:lang w:val="en-US" w:eastAsia="zh-CN" w:bidi="ar"/>
              </w:rPr>
              <w:t>《中华人民共和国产品质量法》</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第八条</w:t>
            </w:r>
            <w:r>
              <w:rPr>
                <w:rFonts w:hint="eastAsia" w:eastAsia="方正仿宋_GBK" w:cs="Times New Roman"/>
                <w:b w:val="0"/>
                <w:bCs/>
                <w:i w:val="0"/>
                <w:color w:val="auto"/>
                <w:kern w:val="0"/>
                <w:sz w:val="24"/>
                <w:szCs w:val="24"/>
                <w:u w:val="none"/>
                <w:lang w:val="en-US" w:eastAsia="zh-CN" w:bidi="ar"/>
              </w:rPr>
              <w:t xml:space="preserve">  </w:t>
            </w:r>
            <w:r>
              <w:rPr>
                <w:rFonts w:hint="default" w:ascii="Times New Roman" w:hAnsi="Times New Roman" w:eastAsia="方正仿宋_GBK" w:cs="Times New Roman"/>
                <w:b w:val="0"/>
                <w:bCs/>
                <w:i w:val="0"/>
                <w:color w:val="auto"/>
                <w:kern w:val="0"/>
                <w:sz w:val="24"/>
                <w:szCs w:val="24"/>
                <w:u w:val="none"/>
                <w:lang w:val="en-US" w:eastAsia="zh-CN" w:bidi="ar"/>
              </w:rPr>
              <w:t>县级以上地方市场监督管理部门主管本行政区域内的产品质量监督工作。县级以上地方人民政府有关部门在各自的职责范围内负责产品质量监督工作。</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《工业产品生产单位落实质量安全主体责任监督管理规定》</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第十四条</w:t>
            </w:r>
            <w:r>
              <w:rPr>
                <w:rFonts w:hint="eastAsia" w:eastAsia="方正仿宋_GBK" w:cs="Times New Roman"/>
                <w:b w:val="0"/>
                <w:bCs/>
                <w:i w:val="0"/>
                <w:color w:val="auto"/>
                <w:kern w:val="0"/>
                <w:sz w:val="24"/>
                <w:szCs w:val="24"/>
                <w:u w:val="none"/>
                <w:lang w:val="en-US" w:eastAsia="zh-CN" w:bidi="ar"/>
              </w:rPr>
              <w:t xml:space="preserve">  </w:t>
            </w:r>
            <w:r>
              <w:rPr>
                <w:rFonts w:hint="default" w:ascii="Times New Roman" w:hAnsi="Times New Roman" w:eastAsia="方正仿宋_GBK" w:cs="Times New Roman"/>
                <w:b w:val="0"/>
                <w:bCs/>
                <w:i w:val="0"/>
                <w:color w:val="auto"/>
                <w:kern w:val="0"/>
                <w:sz w:val="24"/>
                <w:szCs w:val="24"/>
                <w:u w:val="none"/>
                <w:lang w:val="en-US" w:eastAsia="zh-CN" w:bidi="ar"/>
              </w:rPr>
              <w:t>市场监督管理部门应当将生产单位建立并落实工业产品质量安全责任制等管理制度,生产单位在日管控、周排查、月调度中发现的工业产品质量安全风险隐患以及整改情况作为监督检查的重要内容。</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《工业产品销售单位落实质量安全主体责任监督管理规定》</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第十四条</w:t>
            </w:r>
            <w:r>
              <w:rPr>
                <w:rFonts w:hint="eastAsia" w:eastAsia="方正仿宋_GBK" w:cs="Times New Roman"/>
                <w:b w:val="0"/>
                <w:bCs/>
                <w:i w:val="0"/>
                <w:color w:val="auto"/>
                <w:kern w:val="0"/>
                <w:sz w:val="24"/>
                <w:szCs w:val="24"/>
                <w:u w:val="none"/>
                <w:lang w:val="en-US" w:eastAsia="zh-CN" w:bidi="ar"/>
              </w:rPr>
              <w:t xml:space="preserve">  </w:t>
            </w:r>
            <w:r>
              <w:rPr>
                <w:rFonts w:hint="default" w:ascii="Times New Roman" w:hAnsi="Times New Roman" w:eastAsia="方正仿宋_GBK" w:cs="Times New Roman"/>
                <w:b w:val="0"/>
                <w:bCs/>
                <w:i w:val="0"/>
                <w:color w:val="auto"/>
                <w:kern w:val="0"/>
                <w:sz w:val="24"/>
                <w:szCs w:val="24"/>
                <w:u w:val="none"/>
                <w:lang w:val="en-US" w:eastAsia="zh-CN" w:bidi="ar"/>
              </w:rPr>
              <w:t>市场监督管理部门应当将销售单位建立并落实工业产品质量安全责任制等管理制度,生产单位在日管控、周排查、月调度中发现的工业产品质量安全风险隐患以及整改情况作为监督检查的重要内容。</w:t>
            </w:r>
          </w:p>
        </w:tc>
        <w:tc>
          <w:tcPr>
            <w:tcW w:w="1000" w:type="dxa"/>
            <w:noWrap w:val="0"/>
            <w:vAlign w:val="center"/>
          </w:tcPr>
          <w:p w14:paraId="1931171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工业产品生产企业和销售企业</w:t>
            </w:r>
          </w:p>
          <w:p w14:paraId="5E56120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02BF42D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i w:val="0"/>
                <w:color w:val="auto"/>
                <w:kern w:val="0"/>
                <w:sz w:val="24"/>
                <w:szCs w:val="24"/>
                <w:u w:val="none"/>
                <w:lang w:val="en-US" w:eastAsia="zh-CN" w:bidi="ar"/>
              </w:rPr>
              <w:t>1</w:t>
            </w:r>
            <w:r>
              <w:rPr>
                <w:rFonts w:hint="eastAsia"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建立健全产品质量管理制度情况检查；</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2</w:t>
            </w:r>
            <w:r>
              <w:rPr>
                <w:rFonts w:hint="eastAsia"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产品质量情况检查；</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3</w:t>
            </w:r>
            <w:r>
              <w:rPr>
                <w:rFonts w:hint="eastAsia"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产品标识情况检查；</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4</w:t>
            </w:r>
            <w:r>
              <w:rPr>
                <w:rFonts w:hint="eastAsia"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落实质量安全主体责任情况检查。</w:t>
            </w:r>
          </w:p>
        </w:tc>
        <w:tc>
          <w:tcPr>
            <w:tcW w:w="887" w:type="dxa"/>
            <w:shd w:val="clear" w:color="auto" w:fill="auto"/>
            <w:noWrap w:val="0"/>
            <w:vAlign w:val="center"/>
          </w:tcPr>
          <w:p w14:paraId="4695569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根据质量状况、上级要求、社会舆情、投诉举报等进行评估，可在辖区内组织开展专项监督检查工作</w:t>
            </w:r>
          </w:p>
        </w:tc>
        <w:tc>
          <w:tcPr>
            <w:tcW w:w="650" w:type="dxa"/>
            <w:noWrap w:val="0"/>
            <w:vAlign w:val="center"/>
          </w:tcPr>
          <w:p w14:paraId="4DAF6EE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rPr>
            </w:pPr>
            <w:r>
              <w:rPr>
                <w:rFonts w:hint="eastAsia" w:eastAsia="方正仿宋_GBK" w:cs="Times New Roman"/>
                <w:i w:val="0"/>
                <w:color w:val="auto"/>
                <w:kern w:val="0"/>
                <w:sz w:val="24"/>
                <w:szCs w:val="24"/>
                <w:u w:val="none"/>
                <w:lang w:val="en-US" w:eastAsia="zh-CN" w:bidi="ar"/>
              </w:rPr>
              <w:t>现场检查</w:t>
            </w:r>
          </w:p>
        </w:tc>
        <w:tc>
          <w:tcPr>
            <w:tcW w:w="650" w:type="dxa"/>
            <w:shd w:val="clear" w:color="auto" w:fill="auto"/>
            <w:noWrap w:val="0"/>
            <w:vAlign w:val="center"/>
          </w:tcPr>
          <w:p w14:paraId="20C76FA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780B2373">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color w:val="auto"/>
                <w:kern w:val="2"/>
                <w:sz w:val="24"/>
                <w:szCs w:val="24"/>
                <w:highlight w:val="none"/>
                <w:lang w:val="en-US" w:eastAsia="zh-CN" w:bidi="ar-SA"/>
              </w:rPr>
            </w:pPr>
            <w:r>
              <w:rPr>
                <w:rFonts w:hint="eastAsia" w:eastAsia="方正仿宋_GBK" w:cs="Times New Roman"/>
                <w:color w:val="auto"/>
                <w:sz w:val="24"/>
                <w:szCs w:val="24"/>
                <w:highlight w:val="none"/>
                <w:lang w:eastAsia="zh-CN"/>
              </w:rPr>
              <w:t>产品质量与认证认可股</w:t>
            </w:r>
          </w:p>
        </w:tc>
        <w:tc>
          <w:tcPr>
            <w:tcW w:w="758" w:type="dxa"/>
            <w:shd w:val="clear" w:color="auto" w:fill="auto"/>
            <w:noWrap w:val="0"/>
            <w:vAlign w:val="center"/>
          </w:tcPr>
          <w:p w14:paraId="74B2DC2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color w:val="auto"/>
                <w:kern w:val="2"/>
                <w:sz w:val="24"/>
                <w:szCs w:val="24"/>
                <w:highlight w:val="none"/>
                <w:lang w:val="en-US" w:eastAsia="zh-CN" w:bidi="ar-SA"/>
              </w:rPr>
            </w:pPr>
            <w:r>
              <w:rPr>
                <w:rFonts w:hint="eastAsia" w:eastAsia="方正仿宋_GBK" w:cs="Times New Roman"/>
                <w:kern w:val="2"/>
                <w:sz w:val="24"/>
                <w:szCs w:val="24"/>
                <w:lang w:val="en-US" w:eastAsia="zh-CN" w:bidi="ar-SA"/>
              </w:rPr>
              <w:t>否</w:t>
            </w:r>
          </w:p>
        </w:tc>
        <w:tc>
          <w:tcPr>
            <w:tcW w:w="766" w:type="dxa"/>
            <w:noWrap w:val="0"/>
            <w:vAlign w:val="center"/>
          </w:tcPr>
          <w:p w14:paraId="346B43B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根据质量状况、上级要求、社会舆情、投诉举报等进行评估，可在辖区内组织开展专项监督检查工作</w:t>
            </w:r>
          </w:p>
        </w:tc>
      </w:tr>
      <w:tr w14:paraId="1879C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38D1459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b w:val="0"/>
                <w:bCs w:val="0"/>
                <w:sz w:val="24"/>
                <w:szCs w:val="24"/>
                <w:vertAlign w:val="baseline"/>
                <w:lang w:val="en-US" w:eastAsia="zh-CN"/>
              </w:rPr>
            </w:pPr>
            <w:r>
              <w:rPr>
                <w:rFonts w:hint="eastAsia" w:eastAsia="方正仿宋_GBK" w:cs="Times New Roman"/>
                <w:color w:val="auto"/>
                <w:sz w:val="24"/>
                <w:szCs w:val="24"/>
                <w:lang w:val="en-US" w:eastAsia="zh-CN"/>
              </w:rPr>
              <w:t>20</w:t>
            </w:r>
          </w:p>
        </w:tc>
        <w:tc>
          <w:tcPr>
            <w:tcW w:w="1012" w:type="dxa"/>
            <w:noWrap w:val="0"/>
            <w:vAlign w:val="center"/>
          </w:tcPr>
          <w:p w14:paraId="2152682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i w:val="0"/>
                <w:color w:val="auto"/>
                <w:kern w:val="0"/>
                <w:sz w:val="24"/>
                <w:szCs w:val="24"/>
                <w:u w:val="none"/>
                <w:lang w:val="en-US" w:eastAsia="zh-CN" w:bidi="ar"/>
              </w:rPr>
              <w:t>对获得工业产品生产许可证企业的监督检查</w:t>
            </w:r>
          </w:p>
        </w:tc>
        <w:tc>
          <w:tcPr>
            <w:tcW w:w="5268" w:type="dxa"/>
            <w:noWrap w:val="0"/>
            <w:vAlign w:val="center"/>
          </w:tcPr>
          <w:p w14:paraId="0F92416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i w:val="0"/>
                <w:color w:val="auto"/>
                <w:kern w:val="0"/>
                <w:sz w:val="24"/>
                <w:szCs w:val="24"/>
                <w:u w:val="none"/>
                <w:lang w:val="en-US" w:eastAsia="zh-CN" w:bidi="ar"/>
              </w:rPr>
              <w:t>《中华人民共和国行政许可法》</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第六十一条</w:t>
            </w:r>
            <w:r>
              <w:rPr>
                <w:rFonts w:hint="eastAsia" w:eastAsia="方正仿宋_GBK" w:cs="Times New Roman"/>
                <w:b w:val="0"/>
                <w:bCs/>
                <w:i w:val="0"/>
                <w:color w:val="auto"/>
                <w:kern w:val="0"/>
                <w:sz w:val="24"/>
                <w:szCs w:val="24"/>
                <w:u w:val="none"/>
                <w:lang w:val="en-US" w:eastAsia="zh-CN" w:bidi="ar"/>
              </w:rPr>
              <w:t xml:space="preserve">  </w:t>
            </w:r>
            <w:r>
              <w:rPr>
                <w:rFonts w:hint="default" w:ascii="Times New Roman" w:hAnsi="Times New Roman" w:eastAsia="方正仿宋_GBK" w:cs="Times New Roman"/>
                <w:b w:val="0"/>
                <w:bCs/>
                <w:i w:val="0"/>
                <w:color w:val="auto"/>
                <w:kern w:val="0"/>
                <w:sz w:val="24"/>
                <w:szCs w:val="24"/>
                <w:u w:val="none"/>
                <w:lang w:val="en-US" w:eastAsia="zh-CN" w:bidi="ar"/>
              </w:rPr>
              <w:t>行政机关应当建立健全监督制度，通过核查反映被许可人从事行政许可事项活动情况的有关材料，履行监督责任。</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《中华人民共和国工业产品生产许可证管理条例》</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第三十六条</w:t>
            </w:r>
            <w:r>
              <w:rPr>
                <w:rFonts w:hint="eastAsia" w:eastAsia="方正仿宋_GBK" w:cs="Times New Roman"/>
                <w:b w:val="0"/>
                <w:bCs/>
                <w:i w:val="0"/>
                <w:color w:val="auto"/>
                <w:kern w:val="0"/>
                <w:sz w:val="24"/>
                <w:szCs w:val="24"/>
                <w:u w:val="none"/>
                <w:lang w:val="en-US" w:eastAsia="zh-CN" w:bidi="ar"/>
              </w:rPr>
              <w:t xml:space="preserve">  </w:t>
            </w:r>
            <w:r>
              <w:rPr>
                <w:rFonts w:hint="default" w:ascii="Times New Roman" w:hAnsi="Times New Roman" w:eastAsia="方正仿宋_GBK" w:cs="Times New Roman"/>
                <w:b w:val="0"/>
                <w:bCs/>
                <w:i w:val="0"/>
                <w:color w:val="auto"/>
                <w:kern w:val="0"/>
                <w:sz w:val="24"/>
                <w:szCs w:val="24"/>
                <w:u w:val="none"/>
                <w:lang w:val="en-US" w:eastAsia="zh-CN" w:bidi="ar"/>
              </w:rPr>
              <w:t>国务院工业产品生产许可证主管部门和县级以上地方工业产品生产许可证主管部门依照本条例规定负责对生产列入目录产品的企业以及核查人员、检验机构及其检验人员的相关活动进行监督检查。</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第三十九条</w:t>
            </w:r>
            <w:r>
              <w:rPr>
                <w:rFonts w:hint="eastAsia" w:eastAsia="方正仿宋_GBK" w:cs="Times New Roman"/>
                <w:b w:val="0"/>
                <w:bCs/>
                <w:i w:val="0"/>
                <w:color w:val="auto"/>
                <w:kern w:val="0"/>
                <w:sz w:val="24"/>
                <w:szCs w:val="24"/>
                <w:u w:val="none"/>
                <w:lang w:val="en-US" w:eastAsia="zh-CN" w:bidi="ar"/>
              </w:rPr>
              <w:t xml:space="preserve">  </w:t>
            </w:r>
            <w:r>
              <w:rPr>
                <w:rFonts w:hint="default" w:ascii="Times New Roman" w:hAnsi="Times New Roman" w:eastAsia="方正仿宋_GBK" w:cs="Times New Roman"/>
                <w:b w:val="0"/>
                <w:bCs/>
                <w:i w:val="0"/>
                <w:color w:val="auto"/>
                <w:kern w:val="0"/>
                <w:sz w:val="24"/>
                <w:szCs w:val="24"/>
                <w:u w:val="none"/>
                <w:lang w:val="en-US" w:eastAsia="zh-CN" w:bidi="ar"/>
              </w:rPr>
              <w:t>国务院工业产品生产许可证主管部门和县级以上地方工业产品生产许可证主管部门应当对企业实施定期或者不定期的监督检查。</w:t>
            </w:r>
          </w:p>
        </w:tc>
        <w:tc>
          <w:tcPr>
            <w:tcW w:w="1000" w:type="dxa"/>
            <w:noWrap w:val="0"/>
            <w:vAlign w:val="center"/>
          </w:tcPr>
          <w:p w14:paraId="2B269DF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获得工业产品生产许可证的企业</w:t>
            </w:r>
          </w:p>
          <w:p w14:paraId="72CC985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b w:val="0"/>
                <w:bCs w:val="0"/>
                <w:sz w:val="24"/>
                <w:szCs w:val="24"/>
                <w:vertAlign w:val="baseline"/>
                <w:lang w:val="en-US" w:eastAsia="zh-CN"/>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2D06DD9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i w:val="0"/>
                <w:color w:val="auto"/>
                <w:kern w:val="0"/>
                <w:sz w:val="24"/>
                <w:szCs w:val="24"/>
                <w:u w:val="none"/>
                <w:lang w:val="en-US" w:eastAsia="zh-CN" w:bidi="ar"/>
              </w:rPr>
              <w:t>按照产品对应的工业产品生产许可证实施细则执行，通常包括：</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1</w:t>
            </w:r>
            <w:r>
              <w:rPr>
                <w:rFonts w:hint="eastAsia"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营业执照情况检查；</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2</w:t>
            </w:r>
            <w:r>
              <w:rPr>
                <w:rFonts w:hint="eastAsia"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专业技术人员情况检查；</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3</w:t>
            </w:r>
            <w:r>
              <w:rPr>
                <w:rFonts w:hint="eastAsia"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生产条件和检验检疫手段情况检查；</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4</w:t>
            </w:r>
            <w:r>
              <w:rPr>
                <w:rFonts w:hint="eastAsia"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技术文件和工艺文件检查；</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5</w:t>
            </w:r>
            <w:r>
              <w:rPr>
                <w:rFonts w:hint="eastAsia"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质量管理制度和责任制度检查；</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6</w:t>
            </w:r>
            <w:r>
              <w:rPr>
                <w:rFonts w:hint="eastAsia"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产品质量情况检查；</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7</w:t>
            </w:r>
            <w:r>
              <w:rPr>
                <w:rFonts w:hint="eastAsia"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产业政策情况检查。</w:t>
            </w:r>
          </w:p>
        </w:tc>
        <w:tc>
          <w:tcPr>
            <w:tcW w:w="887" w:type="dxa"/>
            <w:shd w:val="clear" w:color="auto" w:fill="auto"/>
            <w:noWrap w:val="0"/>
            <w:vAlign w:val="center"/>
          </w:tcPr>
          <w:p w14:paraId="52BE8FB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按照省级检查20%、市级检查30%、县级补充全覆盖的原则，通过“双随机、一公开”平台随机抽取检查对象。</w:t>
            </w:r>
          </w:p>
        </w:tc>
        <w:tc>
          <w:tcPr>
            <w:tcW w:w="650" w:type="dxa"/>
            <w:noWrap w:val="0"/>
            <w:vAlign w:val="center"/>
          </w:tcPr>
          <w:p w14:paraId="65BD187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b w:val="0"/>
                <w:bCs w:val="0"/>
                <w:sz w:val="24"/>
                <w:szCs w:val="24"/>
                <w:vertAlign w:val="baseline"/>
                <w:lang w:val="en-US" w:eastAsia="zh-CN"/>
              </w:rPr>
            </w:pPr>
            <w:r>
              <w:rPr>
                <w:rFonts w:hint="eastAsia" w:eastAsia="方正仿宋_GBK" w:cs="Times New Roman"/>
                <w:i w:val="0"/>
                <w:color w:val="auto"/>
                <w:kern w:val="0"/>
                <w:sz w:val="24"/>
                <w:szCs w:val="24"/>
                <w:u w:val="none"/>
                <w:lang w:val="en-US" w:eastAsia="zh-CN" w:bidi="ar"/>
              </w:rPr>
              <w:t>现场检查</w:t>
            </w:r>
          </w:p>
        </w:tc>
        <w:tc>
          <w:tcPr>
            <w:tcW w:w="650" w:type="dxa"/>
            <w:shd w:val="clear" w:color="auto" w:fill="auto"/>
            <w:noWrap w:val="0"/>
            <w:vAlign w:val="center"/>
          </w:tcPr>
          <w:p w14:paraId="5F57BA9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79FFC43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b w:val="0"/>
                <w:bCs w:val="0"/>
                <w:kern w:val="2"/>
                <w:sz w:val="24"/>
                <w:szCs w:val="24"/>
                <w:vertAlign w:val="baseline"/>
                <w:lang w:val="en-US" w:eastAsia="zh-CN" w:bidi="ar-SA"/>
              </w:rPr>
            </w:pPr>
            <w:r>
              <w:rPr>
                <w:rFonts w:hint="eastAsia" w:eastAsia="方正仿宋_GBK" w:cs="Times New Roman"/>
                <w:color w:val="auto"/>
                <w:sz w:val="24"/>
                <w:szCs w:val="24"/>
                <w:highlight w:val="none"/>
                <w:lang w:eastAsia="zh-CN"/>
              </w:rPr>
              <w:t>产品质量与认证认可股</w:t>
            </w:r>
          </w:p>
        </w:tc>
        <w:tc>
          <w:tcPr>
            <w:tcW w:w="758" w:type="dxa"/>
            <w:shd w:val="clear" w:color="auto" w:fill="auto"/>
            <w:noWrap w:val="0"/>
            <w:vAlign w:val="center"/>
          </w:tcPr>
          <w:p w14:paraId="4045515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b w:val="0"/>
                <w:bCs w:val="0"/>
                <w:kern w:val="2"/>
                <w:sz w:val="24"/>
                <w:szCs w:val="24"/>
                <w:vertAlign w:val="baseline"/>
                <w:lang w:val="en-US" w:eastAsia="zh-CN" w:bidi="ar-SA"/>
              </w:rPr>
            </w:pPr>
            <w:r>
              <w:rPr>
                <w:rFonts w:hint="eastAsia" w:eastAsia="方正仿宋_GBK" w:cs="Times New Roman"/>
                <w:kern w:val="2"/>
                <w:sz w:val="24"/>
                <w:szCs w:val="24"/>
                <w:lang w:val="en-US" w:eastAsia="zh-CN" w:bidi="ar-SA"/>
              </w:rPr>
              <w:t>否</w:t>
            </w:r>
          </w:p>
        </w:tc>
        <w:tc>
          <w:tcPr>
            <w:tcW w:w="766" w:type="dxa"/>
            <w:noWrap w:val="0"/>
            <w:vAlign w:val="center"/>
          </w:tcPr>
          <w:p w14:paraId="19A851E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按照省级检查20%、市级检查30%、县级补充全覆盖的原则，通过“双随机、一公开”平台随机抽取检查对象。</w:t>
            </w:r>
          </w:p>
        </w:tc>
      </w:tr>
      <w:tr w14:paraId="14620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00" w:hRule="atLeast"/>
          <w:jc w:val="center"/>
        </w:trPr>
        <w:tc>
          <w:tcPr>
            <w:tcW w:w="409" w:type="dxa"/>
            <w:noWrap w:val="0"/>
            <w:vAlign w:val="center"/>
          </w:tcPr>
          <w:p w14:paraId="530192B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21</w:t>
            </w:r>
          </w:p>
        </w:tc>
        <w:tc>
          <w:tcPr>
            <w:tcW w:w="1012" w:type="dxa"/>
            <w:noWrap w:val="0"/>
            <w:vAlign w:val="center"/>
          </w:tcPr>
          <w:p w14:paraId="5F8100E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对食品（食品添加剂）生产者的监督检查</w:t>
            </w:r>
          </w:p>
          <w:p w14:paraId="5CC8704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p>
        </w:tc>
        <w:tc>
          <w:tcPr>
            <w:tcW w:w="5268" w:type="dxa"/>
            <w:noWrap w:val="0"/>
            <w:vAlign w:val="center"/>
          </w:tcPr>
          <w:p w14:paraId="090FFA5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p>
          <w:p w14:paraId="21F70A9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第六条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14:paraId="793D627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480" w:firstLineChars="20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县级以上地方人民政府依照本法和国务院的规定，确定本级食品安全监督管理、卫生行政部门和其他有关部门的职责。有关部门在各自职责范围内负责本行政区域的食品安全监督管理工作。</w:t>
            </w:r>
          </w:p>
          <w:p w14:paraId="5A8C93B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县级人民政府食品安全监督管理部门可以在乡镇或者特定区域设立派出机构。</w:t>
            </w:r>
          </w:p>
          <w:p w14:paraId="6AAED7E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第一百零九条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县级以上人民政府食品安全监督管理部门根据食品安全风险监测、风险评估结果和食品安全状况等，确定监督管理的重点、方式和频次，实施风险分级管理。</w:t>
            </w:r>
          </w:p>
          <w:p w14:paraId="2426AA2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县级以上地方人民政府组织本级食品安全监督管理、农业行政等部门制定本行政区域的食品安全年度监督管理计划，向社会公布并组织实施。</w:t>
            </w:r>
          </w:p>
          <w:p w14:paraId="6F889AE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第一百一十条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县级以上人民政府食品安全监督管理部门履行食品安全监督管理职责，有权采取下列措施，对生产经营者遵守本法的情况进行监督检查：</w:t>
            </w:r>
          </w:p>
          <w:p w14:paraId="55E504C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（一）进入生产经营场所实施现场检查；</w:t>
            </w:r>
          </w:p>
          <w:p w14:paraId="0052E08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（二）对生产经营的食品、食品添加剂、食品相关产品进行抽样检验；</w:t>
            </w:r>
          </w:p>
          <w:p w14:paraId="15ED574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（三）查阅、复制有关合同、票据、账簿以及其他有关资料；</w:t>
            </w:r>
          </w:p>
          <w:p w14:paraId="1F6CB9B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（四）查封、扣押有证据证明不符合食品安全标准或者有证据证明存在安全隐患以及用于违法生产经营的食品、食品添加剂、食品相关产品；</w:t>
            </w:r>
          </w:p>
          <w:p w14:paraId="5386CFE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（五）查封违法从事生产经营活动的场所。</w:t>
            </w:r>
          </w:p>
          <w:p w14:paraId="0DDC9FA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《食品生产经营监督检查管理办法》</w:t>
            </w:r>
          </w:p>
          <w:p w14:paraId="13964A3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第八条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省级市场监督管理部门负责监督指导本行政区域内食品生产经营监督检查工作，重点组织和协调对产品风险高、影响区域广的食品生产经营者的监督检查。</w:t>
            </w:r>
          </w:p>
          <w:p w14:paraId="5EE3AE7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第九条</w:t>
            </w:r>
            <w:r>
              <w:rPr>
                <w:rFonts w:hint="eastAsia" w:eastAsia="方正仿宋_GBK" w:cs="Times New Roman"/>
                <w:i w:val="0"/>
                <w:color w:val="000000"/>
                <w:kern w:val="0"/>
                <w:sz w:val="24"/>
                <w:szCs w:val="24"/>
                <w:u w:val="none"/>
                <w:lang w:val="en-US" w:eastAsia="zh-CN" w:bidi="ar"/>
              </w:rPr>
              <w:t xml:space="preserve">第一款  </w:t>
            </w:r>
            <w:r>
              <w:rPr>
                <w:rFonts w:hint="default" w:ascii="Times New Roman" w:hAnsi="Times New Roman" w:eastAsia="方正仿宋_GBK" w:cs="Times New Roman"/>
                <w:i w:val="0"/>
                <w:color w:val="000000"/>
                <w:kern w:val="0"/>
                <w:sz w:val="24"/>
                <w:szCs w:val="24"/>
                <w:u w:val="none"/>
                <w:lang w:val="en-US" w:eastAsia="zh-CN" w:bidi="ar"/>
              </w:rPr>
              <w:t>设区的市级（以下简称市级）、县级市场监督管理部门负责本行政区域内食品生产经营监督检查工作。</w:t>
            </w:r>
          </w:p>
        </w:tc>
        <w:tc>
          <w:tcPr>
            <w:tcW w:w="1000" w:type="dxa"/>
            <w:noWrap w:val="0"/>
            <w:vAlign w:val="center"/>
          </w:tcPr>
          <w:p w14:paraId="147D760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食品（食品添加剂）生产者</w:t>
            </w:r>
          </w:p>
          <w:p w14:paraId="7D94B0A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37EB555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（一）进入生产经营场所实施现场检查；</w:t>
            </w:r>
          </w:p>
          <w:p w14:paraId="3D0441A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（二）对生产经营的食品、食品添加剂、食品相关产品进行抽样检验；</w:t>
            </w:r>
          </w:p>
          <w:p w14:paraId="66581C3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（三）查阅、复制有关合同、票据、账簿以及其他有关资料；</w:t>
            </w:r>
          </w:p>
          <w:p w14:paraId="0C8011D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（四）查封、扣押有证据证明不符合食品安全标准或者有证据证明存在安全隐患以及用于违法生产经营的食品、食品添加剂、食品相关产品</w:t>
            </w:r>
            <w:r>
              <w:rPr>
                <w:rFonts w:hint="eastAsia" w:eastAsia="方正仿宋_GBK" w:cs="Times New Roman"/>
                <w:i w:val="0"/>
                <w:color w:val="000000"/>
                <w:kern w:val="0"/>
                <w:sz w:val="24"/>
                <w:szCs w:val="24"/>
                <w:u w:val="none"/>
                <w:lang w:val="en-US" w:eastAsia="zh-CN" w:bidi="ar"/>
              </w:rPr>
              <w:t>。</w:t>
            </w:r>
          </w:p>
        </w:tc>
        <w:tc>
          <w:tcPr>
            <w:tcW w:w="887" w:type="dxa"/>
            <w:shd w:val="clear" w:color="auto" w:fill="auto"/>
            <w:noWrap w:val="0"/>
            <w:vAlign w:val="center"/>
          </w:tcPr>
          <w:p w14:paraId="61BA927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0FA6805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现场检查</w:t>
            </w:r>
          </w:p>
        </w:tc>
        <w:tc>
          <w:tcPr>
            <w:tcW w:w="650" w:type="dxa"/>
            <w:shd w:val="clear" w:color="auto" w:fill="auto"/>
            <w:noWrap w:val="0"/>
            <w:vAlign w:val="center"/>
          </w:tcPr>
          <w:p w14:paraId="64C6DD8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21F4119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食品生产股</w:t>
            </w:r>
          </w:p>
        </w:tc>
        <w:tc>
          <w:tcPr>
            <w:tcW w:w="758" w:type="dxa"/>
            <w:shd w:val="clear" w:color="auto" w:fill="auto"/>
            <w:noWrap w:val="0"/>
            <w:vAlign w:val="center"/>
          </w:tcPr>
          <w:p w14:paraId="76C60D1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noWrap w:val="0"/>
            <w:vAlign w:val="center"/>
          </w:tcPr>
          <w:p w14:paraId="446650E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5F45B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12" w:hRule="atLeast"/>
          <w:jc w:val="center"/>
        </w:trPr>
        <w:tc>
          <w:tcPr>
            <w:tcW w:w="409" w:type="dxa"/>
            <w:noWrap w:val="0"/>
            <w:vAlign w:val="center"/>
          </w:tcPr>
          <w:p w14:paraId="1BA173B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 w:eastAsia="zh-CN" w:bidi="ar"/>
              </w:rPr>
            </w:pPr>
            <w:r>
              <w:rPr>
                <w:rFonts w:hint="eastAsia" w:eastAsia="方正仿宋_GBK" w:cs="Times New Roman"/>
                <w:i w:val="0"/>
                <w:color w:val="000000"/>
                <w:kern w:val="0"/>
                <w:sz w:val="24"/>
                <w:szCs w:val="24"/>
                <w:u w:val="none"/>
                <w:lang w:val="en-US" w:eastAsia="zh-CN" w:bidi="ar"/>
              </w:rPr>
              <w:t>22</w:t>
            </w:r>
          </w:p>
        </w:tc>
        <w:tc>
          <w:tcPr>
            <w:tcW w:w="1012" w:type="dxa"/>
            <w:noWrap w:val="0"/>
            <w:vAlign w:val="center"/>
          </w:tcPr>
          <w:p w14:paraId="60F52C5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对食品生产加工小作坊的监督检查</w:t>
            </w:r>
          </w:p>
        </w:tc>
        <w:tc>
          <w:tcPr>
            <w:tcW w:w="5268" w:type="dxa"/>
            <w:noWrap w:val="0"/>
            <w:vAlign w:val="center"/>
          </w:tcPr>
          <w:p w14:paraId="4C9193D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《湖南省食品生产加工小作坊小餐饮和食品摊贩管理条例》</w:t>
            </w:r>
          </w:p>
          <w:p w14:paraId="0BF1E49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第四条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县级以上人民政府市场监督管理部门负责对本行政区域内小作坊、小餐饮和食品摊贩的食品安全进行监督管理和指导。</w:t>
            </w:r>
          </w:p>
          <w:p w14:paraId="624E19A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县级以上人民政府城市管理部门按照法定职责做好食品摊贩的监督管理工作。</w:t>
            </w:r>
          </w:p>
          <w:p w14:paraId="19D6E74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县级以上人民政府发展和改革、卫生健康、农业农村、商务、生态环境等部门按照各自职责，负责本行政区域内小作坊、小餐饮和食品摊贩监督管理相关工作。</w:t>
            </w:r>
          </w:p>
          <w:p w14:paraId="7CE774D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第二十九条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县级以上人民政府市场监督管理等有关部门应当建立健全小作坊、小餐饮和食品摊贩的监督检查制度，通过日常巡查、定期检查和抽样检验等方式加强日常监督检查。</w:t>
            </w:r>
          </w:p>
          <w:p w14:paraId="658CDB5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县级人民政府市场监督管理部门应当建立小作坊、小餐饮食品安全信用档案，依法公布并及时更新；对安全风险隐患较高或者有不良信用记录的小作坊、小餐饮进行重点监管。</w:t>
            </w:r>
          </w:p>
        </w:tc>
        <w:tc>
          <w:tcPr>
            <w:tcW w:w="1000" w:type="dxa"/>
            <w:noWrap w:val="0"/>
            <w:vAlign w:val="center"/>
          </w:tcPr>
          <w:p w14:paraId="7947E5C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食品生产加工小作坊</w:t>
            </w:r>
          </w:p>
          <w:p w14:paraId="379F536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3876AF3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（一）进入生产经营场所实施现场检查；</w:t>
            </w:r>
          </w:p>
          <w:p w14:paraId="5165B72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（二）对生产经营的食品、食品添加剂、食品相关产品进行抽样检验；</w:t>
            </w:r>
          </w:p>
          <w:p w14:paraId="65FB3FC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（三）查阅、复制有关合同、票据、账簿以及其他有关资料；</w:t>
            </w:r>
          </w:p>
          <w:p w14:paraId="4C1ABCE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（四）查封、扣押有证据证明不符合食品安全标准或者有证据证明存在安全隐患以及用于违法生产经营的食品、食品添加剂、食品相关产品；</w:t>
            </w:r>
          </w:p>
          <w:p w14:paraId="234A219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（五）查封违法从事生产经营活动的场所。</w:t>
            </w:r>
          </w:p>
          <w:p w14:paraId="6BF3605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p>
        </w:tc>
        <w:tc>
          <w:tcPr>
            <w:tcW w:w="887" w:type="dxa"/>
            <w:shd w:val="clear" w:color="auto" w:fill="auto"/>
            <w:noWrap w:val="0"/>
            <w:vAlign w:val="center"/>
          </w:tcPr>
          <w:p w14:paraId="31359C9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eastAsia"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364DAC1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现场检查、非现场检查相结合</w:t>
            </w:r>
          </w:p>
        </w:tc>
        <w:tc>
          <w:tcPr>
            <w:tcW w:w="650" w:type="dxa"/>
            <w:shd w:val="clear" w:color="auto" w:fill="auto"/>
            <w:noWrap w:val="0"/>
            <w:vAlign w:val="center"/>
          </w:tcPr>
          <w:p w14:paraId="2D7E402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0AA26C1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食品生产股</w:t>
            </w:r>
          </w:p>
        </w:tc>
        <w:tc>
          <w:tcPr>
            <w:tcW w:w="758" w:type="dxa"/>
            <w:shd w:val="clear" w:color="auto" w:fill="auto"/>
            <w:noWrap w:val="0"/>
            <w:vAlign w:val="center"/>
          </w:tcPr>
          <w:p w14:paraId="66EA2C1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6CF123F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08A500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779C770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23</w:t>
            </w:r>
          </w:p>
        </w:tc>
        <w:tc>
          <w:tcPr>
            <w:tcW w:w="1012" w:type="dxa"/>
            <w:noWrap w:val="0"/>
            <w:vAlign w:val="center"/>
          </w:tcPr>
          <w:p w14:paraId="424C687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对餐饮服务经营者的食品安全的行政检查</w:t>
            </w:r>
          </w:p>
        </w:tc>
        <w:tc>
          <w:tcPr>
            <w:tcW w:w="5268" w:type="dxa"/>
            <w:noWrap w:val="0"/>
            <w:vAlign w:val="center"/>
          </w:tcPr>
          <w:p w14:paraId="0374A29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p>
          <w:p w14:paraId="2BE51EB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第一百零九条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县级以上人民政府食品安全监督管理部门根据食品安全风险监测、风险评估结果和食品安全状况等，确定监督管理的重点、方式和频次，实施风险分级管理。</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县级以上地方人民政府组织本级食品安全监督管理、农业行政等部门制定本行政区域的食品安全年度监督管理计划，向社会公布并组织实施。</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食品安全年度监督管理计划应当将下列事项作为监督管理的重点：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（三）发生食品安全事故风险较高的食品生产经营者；</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（四）食品安全风险监测结果表明可能存在食品安全隐患的事项。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第一百一十条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县级以上人民政府食品安全监督管理部门履行食品安全监督管理职责，有权采取下列措施，对生产经营者遵守本法的情况进行监督检查：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（一）进入生产经营场所实施现场检查；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（二）对生产经营的食品、食品添加剂、食品相关产品进行抽样检验；</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（三）查阅、复制有关合同、票据、账簿以及其他有关资料；</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（四）查封、扣押有证据证明不符合食品安全标准或者有证据证明存在安全隐患以及用于违法生产经营的食品、食品添加剂、食品相关产品；</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（五）查封违法从事生产经营活动的场所。</w:t>
            </w:r>
          </w:p>
        </w:tc>
        <w:tc>
          <w:tcPr>
            <w:tcW w:w="1000" w:type="dxa"/>
            <w:noWrap w:val="0"/>
            <w:vAlign w:val="center"/>
          </w:tcPr>
          <w:p w14:paraId="054262D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餐饮服务经营者</w:t>
            </w:r>
          </w:p>
          <w:p w14:paraId="759895F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075932F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餐饮服务提供者资质、从业人员健康管理、原料控制、加工制作过程、食品添加剂使用管理、场所和设备设施清洁维护、餐饮具清洗消毒、食品安全事故处置等执行食品安全法律、法规、规章和食品安全标准等情况</w:t>
            </w:r>
          </w:p>
        </w:tc>
        <w:tc>
          <w:tcPr>
            <w:tcW w:w="887" w:type="dxa"/>
            <w:shd w:val="clear" w:color="auto" w:fill="auto"/>
            <w:noWrap w:val="0"/>
            <w:vAlign w:val="center"/>
          </w:tcPr>
          <w:p w14:paraId="1845DAA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eastAsia"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764C132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非</w:t>
            </w: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结合</w:t>
            </w:r>
          </w:p>
        </w:tc>
        <w:tc>
          <w:tcPr>
            <w:tcW w:w="650" w:type="dxa"/>
            <w:shd w:val="clear" w:color="auto" w:fill="auto"/>
            <w:noWrap w:val="0"/>
            <w:vAlign w:val="center"/>
          </w:tcPr>
          <w:p w14:paraId="6F0BD7B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2F70452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餐饮股</w:t>
            </w:r>
          </w:p>
        </w:tc>
        <w:tc>
          <w:tcPr>
            <w:tcW w:w="758" w:type="dxa"/>
            <w:shd w:val="clear" w:color="auto" w:fill="auto"/>
            <w:noWrap w:val="0"/>
            <w:vAlign w:val="center"/>
          </w:tcPr>
          <w:p w14:paraId="1A1DBDC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09FB007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438FFD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12007A8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24</w:t>
            </w:r>
          </w:p>
        </w:tc>
        <w:tc>
          <w:tcPr>
            <w:tcW w:w="1012" w:type="dxa"/>
            <w:noWrap w:val="0"/>
            <w:vAlign w:val="center"/>
          </w:tcPr>
          <w:p w14:paraId="0AD9E24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对学校、养老院等食堂、以学生为主要供餐对象的集体用餐配送单位的行政检查</w:t>
            </w:r>
          </w:p>
        </w:tc>
        <w:tc>
          <w:tcPr>
            <w:tcW w:w="5268" w:type="dxa"/>
            <w:noWrap w:val="0"/>
            <w:vAlign w:val="center"/>
          </w:tcPr>
          <w:p w14:paraId="7C495623">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p>
          <w:p w14:paraId="530A458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第一百零九条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县级以上人民政府食品安全监督管理部门根据食品安全风险监测、风险评估结果和食品安全状况等，确定监督管理的重点、方式和频次，实施风险分级管理。</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县级以上地方人民政府组织本级食品安全监督管理、农业行政等部门制定本行政区域的食品安全年度监督管理计划，向社会公布并组织实施。</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食品安全年度监督管理计划应当将下列事项作为监督管理的重点：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（三）发生食品安全事故风险较高的食品生产经营者；</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（四）食品安全风险监测结果表明可能存在食品安全隐患的事项。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p>
          <w:p w14:paraId="45CADD6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第一百一十条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县级以上人民政府食品安全监督管理部门履行食品安全监督管理职责，有权采取下列措施，对生产经营者遵守本法的情况进行监督检查：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（一）进入生产经营场所实施现场检查；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（二）对生产经营的食品、食品添加剂、食品相关产品进行抽样检验；</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（三）查阅、复制有关合同、票据、账簿以及其他有关资料；</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（四）查封、扣押有证据证明不符合食品安全标准或者有证据证明存在安全隐患以及用于违法生产经营的食品、食品添加剂、食品相关产品；</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（五）查封违法从事生产经营活动的场所。</w:t>
            </w:r>
          </w:p>
        </w:tc>
        <w:tc>
          <w:tcPr>
            <w:tcW w:w="1000" w:type="dxa"/>
            <w:noWrap w:val="0"/>
            <w:vAlign w:val="center"/>
          </w:tcPr>
          <w:p w14:paraId="3BCBC7B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单位食堂、学生集体用餐配送单位（即校外供餐单位）</w:t>
            </w:r>
          </w:p>
          <w:p w14:paraId="0BF7A78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p>
          <w:p w14:paraId="3C3F15F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134F7D6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餐饮服务提供者资质、从业人员健康管理、原料控制、加工制作过程、食品添加剂使用管理、场所和设备设施清洁维护、餐饮具清洗消毒、食品安全事故处置等执行食品安全法律、法规、规章和食品安全标准等情况</w:t>
            </w:r>
          </w:p>
        </w:tc>
        <w:tc>
          <w:tcPr>
            <w:tcW w:w="887" w:type="dxa"/>
            <w:shd w:val="clear" w:color="auto" w:fill="auto"/>
            <w:noWrap w:val="0"/>
            <w:vAlign w:val="center"/>
          </w:tcPr>
          <w:p w14:paraId="1AA29B08">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eastAsia"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7F151BF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非</w:t>
            </w: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结合</w:t>
            </w:r>
          </w:p>
        </w:tc>
        <w:tc>
          <w:tcPr>
            <w:tcW w:w="650" w:type="dxa"/>
            <w:shd w:val="clear" w:color="auto" w:fill="auto"/>
            <w:noWrap w:val="0"/>
            <w:vAlign w:val="center"/>
          </w:tcPr>
          <w:p w14:paraId="5D2092B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07D62EB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餐饮股</w:t>
            </w:r>
          </w:p>
        </w:tc>
        <w:tc>
          <w:tcPr>
            <w:tcW w:w="758" w:type="dxa"/>
            <w:shd w:val="clear" w:color="auto" w:fill="auto"/>
            <w:noWrap w:val="0"/>
            <w:vAlign w:val="center"/>
          </w:tcPr>
          <w:p w14:paraId="1620741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1A58B5A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1D955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0490318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25</w:t>
            </w:r>
          </w:p>
        </w:tc>
        <w:tc>
          <w:tcPr>
            <w:tcW w:w="1012" w:type="dxa"/>
            <w:noWrap w:val="0"/>
            <w:vAlign w:val="center"/>
          </w:tcPr>
          <w:p w14:paraId="1B7B292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对食品销售经营者的食品安全行政检查</w:t>
            </w:r>
          </w:p>
        </w:tc>
        <w:tc>
          <w:tcPr>
            <w:tcW w:w="5268" w:type="dxa"/>
            <w:noWrap w:val="0"/>
            <w:vAlign w:val="center"/>
          </w:tcPr>
          <w:p w14:paraId="3430AB86">
            <w:pPr>
              <w:keepNext w:val="0"/>
              <w:keepLines w:val="0"/>
              <w:pageBreakBefore w:val="0"/>
              <w:widowControl w:val="0"/>
              <w:numPr>
                <w:ilvl w:val="0"/>
                <w:numId w:val="0"/>
              </w:numPr>
              <w:suppressLineNumbers w:val="0"/>
              <w:kinsoku w:val="0"/>
              <w:wordWrap/>
              <w:overflowPunct/>
              <w:topLinePunct w:val="0"/>
              <w:autoSpaceDE/>
              <w:autoSpaceDN/>
              <w:bidi w:val="0"/>
              <w:adjustRightInd w:val="0"/>
              <w:snapToGrid w:val="0"/>
              <w:spacing w:line="240" w:lineRule="exact"/>
              <w:ind w:left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p>
          <w:p w14:paraId="59D37AA4">
            <w:pPr>
              <w:keepNext w:val="0"/>
              <w:keepLines w:val="0"/>
              <w:pageBreakBefore w:val="0"/>
              <w:widowControl w:val="0"/>
              <w:numPr>
                <w:ilvl w:val="0"/>
                <w:numId w:val="0"/>
              </w:numPr>
              <w:suppressLineNumbers w:val="0"/>
              <w:kinsoku w:val="0"/>
              <w:wordWrap/>
              <w:overflowPunct/>
              <w:topLinePunct w:val="0"/>
              <w:autoSpaceDE/>
              <w:autoSpaceDN/>
              <w:bidi w:val="0"/>
              <w:adjustRightInd w:val="0"/>
              <w:snapToGrid w:val="0"/>
              <w:spacing w:line="240" w:lineRule="exact"/>
              <w:ind w:left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第一百零九条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县级以上人民政府食品安全监督管理部门根据食品安全风险监测、风险评估结果和食品安全状况等，确定监督管理的重点、方式和频次，实施风险分级管理。</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县级以上地方人民政府组织本级食品安全监督管理、农业行政等部门制定本行政区域的食品安全年度监督管理计划，向社会公布并组织实施。</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食品安全年度监督管理计划应当将下列事项作为监督管理的重点：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（三）发生食品安全事故风险较高的食品生产经营者；</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（四）食品安全风险监测结果表明可能存在食品安全隐患的事项。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p>
          <w:p w14:paraId="140E9A87">
            <w:pPr>
              <w:keepNext w:val="0"/>
              <w:keepLines w:val="0"/>
              <w:pageBreakBefore w:val="0"/>
              <w:widowControl w:val="0"/>
              <w:numPr>
                <w:ilvl w:val="0"/>
                <w:numId w:val="0"/>
              </w:numPr>
              <w:suppressLineNumbers w:val="0"/>
              <w:kinsoku w:val="0"/>
              <w:wordWrap/>
              <w:overflowPunct/>
              <w:topLinePunct w:val="0"/>
              <w:autoSpaceDE/>
              <w:autoSpaceDN/>
              <w:bidi w:val="0"/>
              <w:adjustRightInd w:val="0"/>
              <w:snapToGrid w:val="0"/>
              <w:spacing w:line="240" w:lineRule="exact"/>
              <w:ind w:left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第一百一十条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县级以上人民政府食品安全监督管理部门履行食品安全监督管理职责，有权采取下列措施，对生产经营者遵守本法的情况进行监督检查：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（一）进入生产经营场所实施现场检查；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（二）对生产经营的食品、食品添加剂、食品相关产品进行抽样检验；</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（三）查阅、复制有关合同、票据、账簿以及其他有关资料；</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（四）查封、扣押有证据证明不符合食品安全标准或者有证据证明存在安全隐患以及用于违法生产经营的食品、食品添加剂、食品相关产品；</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（五）查封违法从事生产经营活动的场所。</w:t>
            </w:r>
          </w:p>
        </w:tc>
        <w:tc>
          <w:tcPr>
            <w:tcW w:w="1000" w:type="dxa"/>
            <w:noWrap w:val="0"/>
            <w:vAlign w:val="center"/>
          </w:tcPr>
          <w:p w14:paraId="524CA84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食品销售经营者</w:t>
            </w:r>
          </w:p>
          <w:p w14:paraId="180C088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23D5A4E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食品销售经营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等执行食品安全法律、法规、规章和食品安全标准等情况</w:t>
            </w:r>
          </w:p>
        </w:tc>
        <w:tc>
          <w:tcPr>
            <w:tcW w:w="887" w:type="dxa"/>
            <w:shd w:val="clear" w:color="auto" w:fill="auto"/>
            <w:noWrap w:val="0"/>
            <w:vAlign w:val="center"/>
          </w:tcPr>
          <w:p w14:paraId="7933CE39">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eastAsia"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0C587CF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非</w:t>
            </w: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结合</w:t>
            </w:r>
          </w:p>
        </w:tc>
        <w:tc>
          <w:tcPr>
            <w:tcW w:w="650" w:type="dxa"/>
            <w:shd w:val="clear" w:color="auto" w:fill="auto"/>
            <w:noWrap w:val="0"/>
            <w:vAlign w:val="center"/>
          </w:tcPr>
          <w:p w14:paraId="4BF97AE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78F5880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食品流通股</w:t>
            </w:r>
          </w:p>
        </w:tc>
        <w:tc>
          <w:tcPr>
            <w:tcW w:w="758" w:type="dxa"/>
            <w:shd w:val="clear" w:color="auto" w:fill="auto"/>
            <w:noWrap w:val="0"/>
            <w:vAlign w:val="center"/>
          </w:tcPr>
          <w:p w14:paraId="1FD3566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48EFD19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286ED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04E9E22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26</w:t>
            </w:r>
          </w:p>
        </w:tc>
        <w:tc>
          <w:tcPr>
            <w:tcW w:w="1012" w:type="dxa"/>
            <w:noWrap w:val="0"/>
            <w:vAlign w:val="center"/>
          </w:tcPr>
          <w:p w14:paraId="0B2F35D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对小餐饮的食品安全行政检查</w:t>
            </w:r>
          </w:p>
        </w:tc>
        <w:tc>
          <w:tcPr>
            <w:tcW w:w="5268" w:type="dxa"/>
            <w:noWrap w:val="0"/>
            <w:vAlign w:val="center"/>
          </w:tcPr>
          <w:p w14:paraId="4777532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《湖南省食品生产加工小作坊小餐饮和食品摊贩管理条例》</w:t>
            </w:r>
          </w:p>
          <w:p w14:paraId="5D816E3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第二十八条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县级以上人民政府应当组织市场监督管理等有关部门制定小作坊、小餐饮和食品摊贩的食品安全监督管理计划，对存在的区域性、普遍性食品安全问题组织专项检查，开展综合治理。</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乡镇人民政府、街道办事处应当开展小作坊、小餐饮和食品摊贩食品安全隐患排查。村（居）民委员会确定的食品安全协管员协助开展安全隐患排查和信息报告等工作。</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第二十九条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县级以上人民政府市场监督管理等有关部门应当建立健全小作坊、小餐饮和食品摊贩的监督检查制度，通过日常巡查、定期检查和抽样检验等方式加强日常监督检查。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县级人民政府市场监督管理部门应当建立小作坊、小餐饮食品安全信用档案，依法公布并及时更新；对安全风险隐患较高或者有不良信用记录的小作坊、小餐饮进行重点监管。</w:t>
            </w:r>
          </w:p>
        </w:tc>
        <w:tc>
          <w:tcPr>
            <w:tcW w:w="1000" w:type="dxa"/>
            <w:noWrap w:val="0"/>
            <w:vAlign w:val="center"/>
          </w:tcPr>
          <w:p w14:paraId="15FB609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小餐饮经营者</w:t>
            </w:r>
          </w:p>
          <w:p w14:paraId="02FC521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4A21FB5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执行食品安全法律、法规、规章和食品安全标准等情况</w:t>
            </w:r>
          </w:p>
        </w:tc>
        <w:tc>
          <w:tcPr>
            <w:tcW w:w="887" w:type="dxa"/>
            <w:shd w:val="clear" w:color="auto" w:fill="auto"/>
            <w:noWrap w:val="0"/>
            <w:vAlign w:val="center"/>
          </w:tcPr>
          <w:p w14:paraId="6101F0D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eastAsia"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00C6704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非</w:t>
            </w: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结合</w:t>
            </w:r>
          </w:p>
        </w:tc>
        <w:tc>
          <w:tcPr>
            <w:tcW w:w="650" w:type="dxa"/>
            <w:shd w:val="clear" w:color="auto" w:fill="auto"/>
            <w:noWrap w:val="0"/>
            <w:vAlign w:val="center"/>
          </w:tcPr>
          <w:p w14:paraId="1A7D7DB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一年两次</w:t>
            </w:r>
          </w:p>
        </w:tc>
        <w:tc>
          <w:tcPr>
            <w:tcW w:w="613" w:type="dxa"/>
            <w:shd w:val="clear" w:color="auto" w:fill="auto"/>
            <w:noWrap w:val="0"/>
            <w:vAlign w:val="center"/>
          </w:tcPr>
          <w:p w14:paraId="42E1C46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餐饮股</w:t>
            </w:r>
          </w:p>
        </w:tc>
        <w:tc>
          <w:tcPr>
            <w:tcW w:w="758" w:type="dxa"/>
            <w:shd w:val="clear" w:color="auto" w:fill="auto"/>
            <w:noWrap w:val="0"/>
            <w:vAlign w:val="center"/>
          </w:tcPr>
          <w:p w14:paraId="6F99661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581EBF4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06C26D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09" w:type="dxa"/>
            <w:noWrap w:val="0"/>
            <w:vAlign w:val="center"/>
          </w:tcPr>
          <w:p w14:paraId="66B7E39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27</w:t>
            </w:r>
          </w:p>
        </w:tc>
        <w:tc>
          <w:tcPr>
            <w:tcW w:w="1012" w:type="dxa"/>
            <w:noWrap w:val="0"/>
            <w:vAlign w:val="center"/>
          </w:tcPr>
          <w:p w14:paraId="18C8755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对市场销售食用农产品经营者的质量安全行政检查</w:t>
            </w:r>
          </w:p>
        </w:tc>
        <w:tc>
          <w:tcPr>
            <w:tcW w:w="5268" w:type="dxa"/>
            <w:noWrap w:val="0"/>
            <w:vAlign w:val="center"/>
          </w:tcPr>
          <w:p w14:paraId="25DE78E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p>
          <w:p w14:paraId="4D5585E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第一百零九条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县级以上人民政府食品安全监督管理部门根据食品安全风险监测、风险评估结果和食品安全状况等，确定监督管理的重点、方式和频次，实施风险分级管理。</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县级以上地方人民政府组织本级食品安全监督管理、农业行政等部门制定本行政区域的食品安全年度监督管理计划，向社会公布并组织实施。</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食品安全年度监督管理计划应当将下列事项作为监督管理的重点：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（三）发生食品安全事故风险较高的食品生产经营者；</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（四）食品安全风险监测结果表明可能存在食品安全隐患的事项。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p>
          <w:p w14:paraId="4C2218F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第一百一十条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县级以上人民政府食品药品监督管理、质量监督部门履行各自食品安全监督管理职责，有权采取下列措施，对生产经营者遵守本法的情况进行监督检查：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（一）进入生产经营场所实施现场检查；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（二）对生产经营的食品、食品添加剂、食品相关产品进行抽样检验；</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（三）查阅、复制有关合同、票据、账簿以及其他有关资料；</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（四）查封、扣押有证据证明不符合食品安全标准或者有证据证明存在安全隐患以及用于违法生产经营的食品、食品添加剂、食品相关产品；</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（五）查封违法从事生产经营活动的场所。</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《食用农产品市场销售质量安全监督管理办法》</w:t>
            </w:r>
          </w:p>
          <w:p w14:paraId="1B56393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第二十九条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县级以上市场监督管理部门按照本行政区域食品安全年度监督管理计划，对集中交易市场开办者、销售者及其委托的贮存服务提供者遵守本办法情况进行日常监督检查：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（一）对食用农产品销售、贮存等场所、设施、设备，以及信息公示情况等进行现场检查；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（二）向当事人和其他有关人员调查了解与食用农产品销售活动和质量安全有关的情况；</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（三）检查食用农产品进货查验记录制度落实情况，查阅、复制与食用农产品质量安全有关的记录、协议、发票以及其他资料；</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（六）对食用农产品进行抽样，送有资质的食品检验机构进行检验；</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（七）对有证据证明不符合食品安全标准或者有证据证明存在质量安全隐患以及用于违法生产经营的食用农产品，有权查封、扣押、监督销毁；</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（八）依法查封违法从事食用农产品销售活动的场所。</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集中交易市场开办者、销售者及其委托的贮存服务提供者对市场监督管理部门依法实施的监督检查应当予以配合，不得拒绝、阻挠、干涉。</w:t>
            </w:r>
          </w:p>
        </w:tc>
        <w:tc>
          <w:tcPr>
            <w:tcW w:w="1000" w:type="dxa"/>
            <w:noWrap w:val="0"/>
            <w:vAlign w:val="center"/>
          </w:tcPr>
          <w:p w14:paraId="3AC9EB8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市场销售食用农产品经营者</w:t>
            </w:r>
          </w:p>
          <w:p w14:paraId="3D7A897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p>
          <w:p w14:paraId="037EC32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0A78CF4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食用农产品销售者一般规定执行、禁止性规定执行、经营场所环境卫生、经营过程控制、进货查验、食用农产品贮存、食用农产品召回、温度控制及记录、不符合食品安全标准食品处置、食品安全自查、从业人员管理、食品安全事故处置、网络食用农产品销售等执行食品安全法律、法规、规章和食品安全标准等情况</w:t>
            </w:r>
          </w:p>
        </w:tc>
        <w:tc>
          <w:tcPr>
            <w:tcW w:w="887" w:type="dxa"/>
            <w:shd w:val="clear" w:color="auto" w:fill="auto"/>
            <w:noWrap w:val="0"/>
            <w:vAlign w:val="center"/>
          </w:tcPr>
          <w:p w14:paraId="1DD38CF9">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eastAsia"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62B44DF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非</w:t>
            </w: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结合</w:t>
            </w:r>
          </w:p>
        </w:tc>
        <w:tc>
          <w:tcPr>
            <w:tcW w:w="650" w:type="dxa"/>
            <w:noWrap w:val="0"/>
            <w:vAlign w:val="center"/>
          </w:tcPr>
          <w:p w14:paraId="00AC6B9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一年两次</w:t>
            </w:r>
          </w:p>
        </w:tc>
        <w:tc>
          <w:tcPr>
            <w:tcW w:w="613" w:type="dxa"/>
            <w:shd w:val="clear" w:color="auto" w:fill="auto"/>
            <w:noWrap w:val="0"/>
            <w:vAlign w:val="center"/>
          </w:tcPr>
          <w:p w14:paraId="0689C3A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食品流通股</w:t>
            </w:r>
          </w:p>
        </w:tc>
        <w:tc>
          <w:tcPr>
            <w:tcW w:w="758" w:type="dxa"/>
            <w:shd w:val="clear" w:color="auto" w:fill="auto"/>
            <w:noWrap w:val="0"/>
            <w:vAlign w:val="center"/>
          </w:tcPr>
          <w:p w14:paraId="1BB3690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noWrap w:val="0"/>
            <w:vAlign w:val="center"/>
          </w:tcPr>
          <w:p w14:paraId="5936BBD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1C32B1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61" w:hRule="atLeast"/>
          <w:jc w:val="center"/>
        </w:trPr>
        <w:tc>
          <w:tcPr>
            <w:tcW w:w="409" w:type="dxa"/>
            <w:noWrap w:val="0"/>
            <w:vAlign w:val="center"/>
          </w:tcPr>
          <w:p w14:paraId="16D99AC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28</w:t>
            </w:r>
          </w:p>
        </w:tc>
        <w:tc>
          <w:tcPr>
            <w:tcW w:w="1012" w:type="dxa"/>
            <w:noWrap w:val="0"/>
            <w:vAlign w:val="center"/>
          </w:tcPr>
          <w:p w14:paraId="23E3B0F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对食用农产品集中交易市场开办者的行政检查</w:t>
            </w:r>
          </w:p>
        </w:tc>
        <w:tc>
          <w:tcPr>
            <w:tcW w:w="5268" w:type="dxa"/>
            <w:noWrap w:val="0"/>
            <w:vAlign w:val="center"/>
          </w:tcPr>
          <w:p w14:paraId="559226C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p>
          <w:p w14:paraId="318958C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第一百零九条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县级以上人民政府食品安全监督管理部门根据食品安全风险监测、风险评估结果和食品安全状况等，确定监督管理的重点、方式和频次，实施风险分级管理。</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县级以上地方人民政府组织本级食品安全监督管理、农业行政等部门制定本行政区域的食品安全年度监督管理计划，向社会公布并组织实施。</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食品安全年度监督管理计划应当将下列事项作为监督管理的重点：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（三）发生食品安全事故风险较高的食品生产经营者；</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（四）食品安全风险监测结果表明可能存在食品安全隐患的事项。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p>
          <w:p w14:paraId="509D28F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第一百一十条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县级以上人民政府食品药品监督管理、质量监督部门履行各自食品安全监督管理职责，有权采取下列措施，对生产经营者遵守本法的情况进行监督检查：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（一）进入生产经营场所实施现场检查；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（二）对生产经营的食品、食品添加剂、食品相关产品进行抽样检验；</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（三）查阅、复制有关合同、票据、账簿以及其他有关资料；</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（四）查封、扣押有证据证明不符合食品安全标准或者有证据证明存在安全隐患以及用于违法生产经营的食品、食品添加剂、食品相关产品；</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（五）查封违法从事生产经营活动的场所。</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《食用农产品市场销售质量安全监督管理办法》</w:t>
            </w:r>
          </w:p>
          <w:p w14:paraId="4E9F92C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第二十九条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县级以上市场监督管理部门按照本行政区域食品安全年度监督管理计划，对集中交易市场开办者、销售者及其委托的贮存服务提供者遵守本办法情况进行日常监督检查：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（一）对食用农产品销售、贮存等场所、设施、设备，以及信息公示情况等进行现场检查；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（二）向当事人和其他有关人员调查了解与食用农产品销售活动和质量安全有关的情况；</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（三）检查食用农产品进货查验记录制度落实情况，查阅、复制与食用农产品质量安全有关的记录、协议、发票以及其他资料；</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（四）检查集中交易市场抽样检验情况；</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（五）对集中交易市场的食品安全总监、食品安全员随机进行监督抽查考核并公布考核结果；</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（八）依法查封违法从事食用农产品销售活动的场所。</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集中交易市场开办者、销售者及其委托的贮存服务提供者对市场监督管理部门依法实施的监督检查应当予以配合，不得拒绝、阻挠、干涉。</w:t>
            </w:r>
          </w:p>
        </w:tc>
        <w:tc>
          <w:tcPr>
            <w:tcW w:w="1000" w:type="dxa"/>
            <w:noWrap w:val="0"/>
            <w:vAlign w:val="center"/>
          </w:tcPr>
          <w:p w14:paraId="5A148B8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食用农产品集中交易市场开办者</w:t>
            </w:r>
          </w:p>
          <w:p w14:paraId="2B8855D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p>
          <w:p w14:paraId="4C11E7A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抽查比例根据风险分类等级确定</w:t>
            </w:r>
          </w:p>
        </w:tc>
        <w:tc>
          <w:tcPr>
            <w:tcW w:w="3833" w:type="dxa"/>
            <w:noWrap w:val="0"/>
            <w:vAlign w:val="center"/>
          </w:tcPr>
          <w:p w14:paraId="0781C50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食用农产品集中交易市场开办者举办前报告、建立健全食品安全管理制度、履行入场销售者登记建档、签订协议、入场查验、场内检查、信息公示、食品安全违法行为制止及报告、食品安全事故处置、投诉举报处置等执行食品安全法律、法规、规章和食品安全标准等情况，食用农产品批发市场开办者履行抽样检验、统一销售凭证格式以及监督入场销售者开具销售凭证等情况。</w:t>
            </w:r>
          </w:p>
        </w:tc>
        <w:tc>
          <w:tcPr>
            <w:tcW w:w="887" w:type="dxa"/>
            <w:shd w:val="clear" w:color="auto" w:fill="auto"/>
            <w:noWrap w:val="0"/>
            <w:vAlign w:val="center"/>
          </w:tcPr>
          <w:p w14:paraId="1B9E900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eastAsia"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根据食品安全风险分级结果，对风险等级为A级风险的食用农产品开办者，原则上每年至少监督检查1次；对风险等级为B级风险的食用农产品开办者，原则上每年至少监督检查1—2次；对风险等级为C级风险的食用农产品开办者，原则上每年至少监督检查2—3次；对风险等级为D级风险的食用农产品开办者，原则上每年至少监督检查3—4次。</w:t>
            </w:r>
          </w:p>
        </w:tc>
        <w:tc>
          <w:tcPr>
            <w:tcW w:w="650" w:type="dxa"/>
            <w:noWrap w:val="0"/>
            <w:vAlign w:val="center"/>
          </w:tcPr>
          <w:p w14:paraId="57FA7558">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现场检查、非现场检查相结合</w:t>
            </w:r>
          </w:p>
        </w:tc>
        <w:tc>
          <w:tcPr>
            <w:tcW w:w="650" w:type="dxa"/>
            <w:noWrap w:val="0"/>
            <w:vAlign w:val="center"/>
          </w:tcPr>
          <w:p w14:paraId="6A47415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风险分类抽查</w:t>
            </w:r>
          </w:p>
        </w:tc>
        <w:tc>
          <w:tcPr>
            <w:tcW w:w="613" w:type="dxa"/>
            <w:shd w:val="clear" w:color="auto" w:fill="auto"/>
            <w:noWrap w:val="0"/>
            <w:vAlign w:val="center"/>
          </w:tcPr>
          <w:p w14:paraId="4E4420D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食品流通股</w:t>
            </w:r>
          </w:p>
        </w:tc>
        <w:tc>
          <w:tcPr>
            <w:tcW w:w="758" w:type="dxa"/>
            <w:shd w:val="clear" w:color="auto" w:fill="auto"/>
            <w:noWrap w:val="0"/>
            <w:vAlign w:val="center"/>
          </w:tcPr>
          <w:p w14:paraId="569DD88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noWrap w:val="0"/>
            <w:vAlign w:val="center"/>
          </w:tcPr>
          <w:p w14:paraId="73F7248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根据食品安全风险分级结果，对风险等级为A级风险的食用农产品开办者，原则上每年至少监督检查1次；对风险等级为B级风险的食用农产品开办者，原则上每年至少监督检查1—2次；对风险等级为C级风险的食用农产品开办者，原则上每年至少监督检查2—3次；对风险等级为D级风险的食用农产品开办者，原则上每年至少监督检查3—4次。</w:t>
            </w:r>
          </w:p>
        </w:tc>
      </w:tr>
      <w:tr w14:paraId="555EA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09" w:type="dxa"/>
            <w:noWrap w:val="0"/>
            <w:vAlign w:val="center"/>
          </w:tcPr>
          <w:p w14:paraId="78E950F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29</w:t>
            </w:r>
          </w:p>
        </w:tc>
        <w:tc>
          <w:tcPr>
            <w:tcW w:w="1012" w:type="dxa"/>
            <w:noWrap w:val="0"/>
            <w:vAlign w:val="center"/>
          </w:tcPr>
          <w:p w14:paraId="1325490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对特殊食品经营单位的监督检查</w:t>
            </w:r>
          </w:p>
        </w:tc>
        <w:tc>
          <w:tcPr>
            <w:tcW w:w="5268" w:type="dxa"/>
            <w:noWrap w:val="0"/>
            <w:vAlign w:val="center"/>
          </w:tcPr>
          <w:p w14:paraId="1877166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p>
          <w:p w14:paraId="641A91B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第一百一十条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县级以上人民政府食品安全监督管理部门履行食品安全监督管理职责，有权采取下列措施，对生产经营者遵守本法的情况进行监督检查：（一）进入生产经营场所实施现场检查；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（二）对生产经营的食品、食品添加剂、食品相关产品进行抽样检验；</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（三）查阅、复制有关合同、票据、账簿以及其他有关资料；</w:t>
            </w:r>
          </w:p>
        </w:tc>
        <w:tc>
          <w:tcPr>
            <w:tcW w:w="1000" w:type="dxa"/>
            <w:noWrap w:val="0"/>
            <w:vAlign w:val="center"/>
          </w:tcPr>
          <w:p w14:paraId="48D1AF4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特殊食品经营单位</w:t>
            </w: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581C1BC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食品销售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禁止混放要求落实等情况。</w:t>
            </w:r>
          </w:p>
        </w:tc>
        <w:tc>
          <w:tcPr>
            <w:tcW w:w="887" w:type="dxa"/>
            <w:shd w:val="clear" w:color="auto" w:fill="auto"/>
            <w:noWrap w:val="0"/>
            <w:vAlign w:val="center"/>
          </w:tcPr>
          <w:p w14:paraId="16FD75F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0DF7A25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现场检查</w:t>
            </w:r>
          </w:p>
        </w:tc>
        <w:tc>
          <w:tcPr>
            <w:tcW w:w="650" w:type="dxa"/>
            <w:shd w:val="clear" w:color="auto" w:fill="auto"/>
            <w:noWrap w:val="0"/>
            <w:vAlign w:val="center"/>
          </w:tcPr>
          <w:p w14:paraId="1DBC2A19">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398201F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特化股</w:t>
            </w:r>
          </w:p>
        </w:tc>
        <w:tc>
          <w:tcPr>
            <w:tcW w:w="758" w:type="dxa"/>
            <w:shd w:val="clear" w:color="auto" w:fill="auto"/>
            <w:noWrap w:val="0"/>
            <w:vAlign w:val="center"/>
          </w:tcPr>
          <w:p w14:paraId="22BF116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60CE0B1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7DF5B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4345EBB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30</w:t>
            </w:r>
          </w:p>
        </w:tc>
        <w:tc>
          <w:tcPr>
            <w:tcW w:w="1012" w:type="dxa"/>
            <w:noWrap w:val="0"/>
            <w:vAlign w:val="center"/>
          </w:tcPr>
          <w:p w14:paraId="607D351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对食盐生产、经营的监督检查</w:t>
            </w:r>
          </w:p>
        </w:tc>
        <w:tc>
          <w:tcPr>
            <w:tcW w:w="5268" w:type="dxa"/>
            <w:noWrap w:val="0"/>
            <w:vAlign w:val="center"/>
          </w:tcPr>
          <w:p w14:paraId="296E0A8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《食盐专营办法》</w:t>
            </w:r>
          </w:p>
          <w:p w14:paraId="62A3BA7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第四条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国务院盐业主管部门主管全国盐业工作，负责管理全国食盐专营工作。县级以上地方人民政府确定的盐业主管部门负责管理本行政区域的食盐专营工作。</w:t>
            </w:r>
          </w:p>
          <w:p w14:paraId="76431DD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国务院食品药品监督管理部门负责全国食盐质量安全监督管理。县级以上地方人民政府确定的食盐质量安全监督管理部门负责本行政区域的食盐质量安全监督管理。</w:t>
            </w:r>
          </w:p>
        </w:tc>
        <w:tc>
          <w:tcPr>
            <w:tcW w:w="1000" w:type="dxa"/>
            <w:noWrap w:val="0"/>
            <w:vAlign w:val="center"/>
          </w:tcPr>
          <w:p w14:paraId="2EDCCBA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eastAsia"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食盐生产、经营</w:t>
            </w:r>
            <w:r>
              <w:rPr>
                <w:rFonts w:hint="eastAsia" w:eastAsia="方正仿宋_GBK" w:cs="Times New Roman"/>
                <w:i w:val="0"/>
                <w:color w:val="000000"/>
                <w:kern w:val="0"/>
                <w:sz w:val="24"/>
                <w:szCs w:val="24"/>
                <w:u w:val="none"/>
                <w:lang w:val="en-US" w:eastAsia="zh-CN" w:bidi="ar"/>
              </w:rPr>
              <w:t>单位</w:t>
            </w:r>
          </w:p>
          <w:p w14:paraId="5175C2A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14B86B1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食盐生产、经营监管</w:t>
            </w:r>
          </w:p>
        </w:tc>
        <w:tc>
          <w:tcPr>
            <w:tcW w:w="887" w:type="dxa"/>
            <w:shd w:val="clear" w:color="auto" w:fill="auto"/>
            <w:noWrap w:val="0"/>
            <w:vAlign w:val="center"/>
          </w:tcPr>
          <w:p w14:paraId="487F4F4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eastAsia"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12C4F84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w:t>
            </w:r>
          </w:p>
        </w:tc>
        <w:tc>
          <w:tcPr>
            <w:tcW w:w="650" w:type="dxa"/>
            <w:shd w:val="clear" w:color="auto" w:fill="auto"/>
            <w:noWrap w:val="0"/>
            <w:vAlign w:val="center"/>
          </w:tcPr>
          <w:p w14:paraId="175BECD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76893C6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特化股</w:t>
            </w:r>
          </w:p>
        </w:tc>
        <w:tc>
          <w:tcPr>
            <w:tcW w:w="758" w:type="dxa"/>
            <w:shd w:val="clear" w:color="auto" w:fill="auto"/>
            <w:noWrap w:val="0"/>
            <w:vAlign w:val="center"/>
          </w:tcPr>
          <w:p w14:paraId="3549555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23E05E9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311F3E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5173E28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val="en-US" w:eastAsia="zh-CN"/>
              </w:rPr>
              <w:t>31</w:t>
            </w:r>
          </w:p>
        </w:tc>
        <w:tc>
          <w:tcPr>
            <w:tcW w:w="1012" w:type="dxa"/>
            <w:noWrap w:val="0"/>
            <w:vAlign w:val="center"/>
          </w:tcPr>
          <w:p w14:paraId="1B7911A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对特种设备生产、经营、使用单位和检验、检测机构的行政检查</w:t>
            </w:r>
          </w:p>
        </w:tc>
        <w:tc>
          <w:tcPr>
            <w:tcW w:w="5268" w:type="dxa"/>
            <w:noWrap w:val="0"/>
            <w:vAlign w:val="center"/>
          </w:tcPr>
          <w:p w14:paraId="5F0E2DE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Style w:val="11"/>
                <w:rFonts w:hint="default" w:ascii="Times New Roman" w:hAnsi="Times New Roman" w:eastAsia="方正仿宋_GBK" w:cs="Times New Roman"/>
                <w:b w:val="0"/>
                <w:bCs/>
                <w:sz w:val="24"/>
                <w:szCs w:val="24"/>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《中华人民共和国特种设备安全法》</w:t>
            </w:r>
            <w:r>
              <w:rPr>
                <w:rStyle w:val="11"/>
                <w:rFonts w:hint="default" w:ascii="Times New Roman" w:hAnsi="Times New Roman" w:eastAsia="方正仿宋_GBK" w:cs="Times New Roman"/>
                <w:b w:val="0"/>
                <w:bCs/>
                <w:sz w:val="24"/>
                <w:szCs w:val="24"/>
                <w:lang w:val="en-US" w:eastAsia="zh-CN" w:bidi="ar"/>
              </w:rPr>
              <w:br w:type="textWrapping"/>
            </w:r>
            <w:r>
              <w:rPr>
                <w:rStyle w:val="11"/>
                <w:rFonts w:hint="default" w:ascii="Times New Roman" w:hAnsi="Times New Roman" w:eastAsia="方正仿宋_GBK" w:cs="Times New Roman"/>
                <w:b w:val="0"/>
                <w:bCs/>
                <w:sz w:val="24"/>
                <w:szCs w:val="24"/>
                <w:lang w:val="en-US" w:eastAsia="zh-CN" w:bidi="ar"/>
              </w:rPr>
              <w:t>第五条</w:t>
            </w:r>
            <w:r>
              <w:rPr>
                <w:rStyle w:val="11"/>
                <w:rFonts w:hint="eastAsia" w:eastAsia="方正仿宋_GBK" w:cs="Times New Roman"/>
                <w:b w:val="0"/>
                <w:bCs/>
                <w:sz w:val="24"/>
                <w:szCs w:val="24"/>
                <w:lang w:val="en-US" w:eastAsia="zh-CN" w:bidi="ar"/>
              </w:rPr>
              <w:t xml:space="preserve">  </w:t>
            </w:r>
            <w:r>
              <w:rPr>
                <w:rStyle w:val="11"/>
                <w:rFonts w:hint="default" w:ascii="Times New Roman" w:hAnsi="Times New Roman" w:eastAsia="方正仿宋_GBK" w:cs="Times New Roman"/>
                <w:b w:val="0"/>
                <w:bCs/>
                <w:sz w:val="24"/>
                <w:szCs w:val="24"/>
                <w:lang w:val="en-US" w:eastAsia="zh-CN" w:bidi="ar"/>
              </w:rPr>
              <w:t>县级以上地方各级人民政府负责特种设备安全监督管理的部门对本行政区域内特种设备实施安全监督管理。</w:t>
            </w:r>
            <w:r>
              <w:rPr>
                <w:rStyle w:val="11"/>
                <w:rFonts w:hint="default" w:ascii="Times New Roman" w:hAnsi="Times New Roman" w:eastAsia="方正仿宋_GBK" w:cs="Times New Roman"/>
                <w:b w:val="0"/>
                <w:bCs/>
                <w:sz w:val="24"/>
                <w:szCs w:val="24"/>
                <w:lang w:val="en-US" w:eastAsia="zh-CN" w:bidi="ar"/>
              </w:rPr>
              <w:br w:type="textWrapping"/>
            </w:r>
            <w:r>
              <w:rPr>
                <w:rStyle w:val="11"/>
                <w:rFonts w:hint="default" w:ascii="Times New Roman" w:hAnsi="Times New Roman" w:eastAsia="方正仿宋_GBK" w:cs="Times New Roman"/>
                <w:b w:val="0"/>
                <w:bCs/>
                <w:sz w:val="24"/>
                <w:szCs w:val="24"/>
                <w:lang w:val="en-US" w:eastAsia="zh-CN" w:bidi="ar"/>
              </w:rPr>
              <w:t>第五十七条第一款</w:t>
            </w:r>
            <w:r>
              <w:rPr>
                <w:rStyle w:val="11"/>
                <w:rFonts w:hint="eastAsia" w:eastAsia="方正仿宋_GBK" w:cs="Times New Roman"/>
                <w:b w:val="0"/>
                <w:bCs/>
                <w:sz w:val="24"/>
                <w:szCs w:val="24"/>
                <w:lang w:val="en-US" w:eastAsia="zh-CN" w:bidi="ar"/>
              </w:rPr>
              <w:t xml:space="preserve">  </w:t>
            </w:r>
            <w:r>
              <w:rPr>
                <w:rStyle w:val="11"/>
                <w:rFonts w:hint="default" w:ascii="Times New Roman" w:hAnsi="Times New Roman" w:eastAsia="方正仿宋_GBK" w:cs="Times New Roman"/>
                <w:b w:val="0"/>
                <w:bCs/>
                <w:sz w:val="24"/>
                <w:szCs w:val="24"/>
                <w:lang w:val="en-US" w:eastAsia="zh-CN" w:bidi="ar"/>
              </w:rPr>
              <w:t>负责特种设备安全监督管理的部门依照本法规定，对特种设备生产、经营、使用单位和检验、检测机构实施监督检查。</w:t>
            </w:r>
          </w:p>
          <w:p w14:paraId="68EFA87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Style w:val="12"/>
                <w:rFonts w:hint="default" w:ascii="Times New Roman" w:hAnsi="Times New Roman" w:eastAsia="方正仿宋_GBK" w:cs="Times New Roman"/>
                <w:b w:val="0"/>
                <w:bCs/>
                <w:sz w:val="24"/>
                <w:szCs w:val="24"/>
                <w:lang w:val="en-US" w:eastAsia="zh-CN" w:bidi="ar"/>
              </w:rPr>
              <w:t>《特种设备安全监督检查办法》</w:t>
            </w:r>
            <w:r>
              <w:rPr>
                <w:rStyle w:val="11"/>
                <w:rFonts w:hint="default" w:ascii="Times New Roman" w:hAnsi="Times New Roman" w:eastAsia="方正仿宋_GBK" w:cs="Times New Roman"/>
                <w:b w:val="0"/>
                <w:bCs/>
                <w:sz w:val="24"/>
                <w:szCs w:val="24"/>
                <w:lang w:val="en-US" w:eastAsia="zh-CN" w:bidi="ar"/>
              </w:rPr>
              <w:br w:type="textWrapping"/>
            </w:r>
            <w:r>
              <w:rPr>
                <w:rStyle w:val="11"/>
                <w:rFonts w:hint="default" w:ascii="Times New Roman" w:hAnsi="Times New Roman" w:eastAsia="方正仿宋_GBK" w:cs="Times New Roman"/>
                <w:b w:val="0"/>
                <w:bCs/>
                <w:sz w:val="24"/>
                <w:szCs w:val="24"/>
                <w:lang w:val="en-US" w:eastAsia="zh-CN" w:bidi="ar"/>
              </w:rPr>
              <w:t>第二条</w:t>
            </w:r>
            <w:r>
              <w:rPr>
                <w:rStyle w:val="11"/>
                <w:rFonts w:hint="eastAsia" w:eastAsia="方正仿宋_GBK" w:cs="Times New Roman"/>
                <w:b w:val="0"/>
                <w:bCs/>
                <w:sz w:val="24"/>
                <w:szCs w:val="24"/>
                <w:lang w:val="en-US" w:eastAsia="zh-CN" w:bidi="ar"/>
              </w:rPr>
              <w:t xml:space="preserve">  </w:t>
            </w:r>
            <w:r>
              <w:rPr>
                <w:rStyle w:val="11"/>
                <w:rFonts w:hint="default" w:ascii="Times New Roman" w:hAnsi="Times New Roman" w:eastAsia="方正仿宋_GBK" w:cs="Times New Roman"/>
                <w:b w:val="0"/>
                <w:bCs/>
                <w:sz w:val="24"/>
                <w:szCs w:val="24"/>
                <w:lang w:val="en-US" w:eastAsia="zh-CN" w:bidi="ar"/>
              </w:rPr>
              <w:t>市场监督管理部门对特种设备生产（包括设计、制造、安装、改造、修理）、经营、使用（含充装，下同）单位和检验、检测机构实施监督检查，</w:t>
            </w:r>
            <w:r>
              <w:rPr>
                <w:rStyle w:val="11"/>
                <w:rFonts w:hint="eastAsia" w:eastAsia="方正仿宋_GBK" w:cs="Times New Roman"/>
                <w:b w:val="0"/>
                <w:bCs/>
                <w:sz w:val="24"/>
                <w:szCs w:val="24"/>
                <w:lang w:val="en-US" w:eastAsia="zh-CN" w:bidi="ar"/>
              </w:rPr>
              <w:t>适用</w:t>
            </w:r>
            <w:r>
              <w:rPr>
                <w:rStyle w:val="11"/>
                <w:rFonts w:hint="default" w:ascii="Times New Roman" w:hAnsi="Times New Roman" w:eastAsia="方正仿宋_GBK" w:cs="Times New Roman"/>
                <w:b w:val="0"/>
                <w:bCs/>
                <w:sz w:val="24"/>
                <w:szCs w:val="24"/>
                <w:lang w:val="en-US" w:eastAsia="zh-CN" w:bidi="ar"/>
              </w:rPr>
              <w:t>本办法。</w:t>
            </w:r>
            <w:r>
              <w:rPr>
                <w:rStyle w:val="11"/>
                <w:rFonts w:hint="default" w:ascii="Times New Roman" w:hAnsi="Times New Roman" w:eastAsia="方正仿宋_GBK" w:cs="Times New Roman"/>
                <w:b w:val="0"/>
                <w:bCs/>
                <w:sz w:val="24"/>
                <w:szCs w:val="24"/>
                <w:lang w:val="en-US" w:eastAsia="zh-CN" w:bidi="ar"/>
              </w:rPr>
              <w:br w:type="textWrapping"/>
            </w:r>
            <w:r>
              <w:rPr>
                <w:rStyle w:val="11"/>
                <w:rFonts w:hint="default" w:ascii="Times New Roman" w:hAnsi="Times New Roman" w:eastAsia="方正仿宋_GBK" w:cs="Times New Roman"/>
                <w:b w:val="0"/>
                <w:bCs/>
                <w:sz w:val="24"/>
                <w:szCs w:val="24"/>
                <w:lang w:val="en-US" w:eastAsia="zh-CN" w:bidi="ar"/>
              </w:rPr>
              <w:t>第三条第二款</w:t>
            </w:r>
            <w:r>
              <w:rPr>
                <w:rStyle w:val="11"/>
                <w:rFonts w:hint="eastAsia" w:eastAsia="方正仿宋_GBK" w:cs="Times New Roman"/>
                <w:b w:val="0"/>
                <w:bCs/>
                <w:sz w:val="24"/>
                <w:szCs w:val="24"/>
                <w:lang w:val="en-US" w:eastAsia="zh-CN" w:bidi="ar"/>
              </w:rPr>
              <w:t xml:space="preserve">  </w:t>
            </w:r>
            <w:r>
              <w:rPr>
                <w:rStyle w:val="11"/>
                <w:rFonts w:hint="default" w:ascii="Times New Roman" w:hAnsi="Times New Roman" w:eastAsia="方正仿宋_GBK" w:cs="Times New Roman"/>
                <w:b w:val="0"/>
                <w:bCs/>
                <w:sz w:val="24"/>
                <w:szCs w:val="24"/>
                <w:lang w:val="en-US" w:eastAsia="zh-CN" w:bidi="ar"/>
              </w:rPr>
              <w:t>县级以上市场监督管理部门负责本行政区域内的特种设备安全监督检查工作，依据上级市场监督管理部门部署或者实际工作需要，组织开展监督检查。</w:t>
            </w:r>
            <w:r>
              <w:rPr>
                <w:rStyle w:val="11"/>
                <w:rFonts w:hint="default" w:ascii="Times New Roman" w:hAnsi="Times New Roman" w:eastAsia="方正仿宋_GBK" w:cs="Times New Roman"/>
                <w:b w:val="0"/>
                <w:bCs/>
                <w:sz w:val="24"/>
                <w:szCs w:val="24"/>
                <w:lang w:val="en-US" w:eastAsia="zh-CN" w:bidi="ar"/>
              </w:rPr>
              <w:br w:type="textWrapping"/>
            </w:r>
            <w:r>
              <w:rPr>
                <w:rStyle w:val="11"/>
                <w:rFonts w:hint="default" w:ascii="Times New Roman" w:hAnsi="Times New Roman" w:eastAsia="方正仿宋_GBK" w:cs="Times New Roman"/>
                <w:b w:val="0"/>
                <w:bCs/>
                <w:sz w:val="24"/>
                <w:szCs w:val="24"/>
                <w:lang w:val="en-US" w:eastAsia="zh-CN" w:bidi="ar"/>
              </w:rPr>
              <w:t>第三条第三款</w:t>
            </w:r>
            <w:r>
              <w:rPr>
                <w:rStyle w:val="11"/>
                <w:rFonts w:hint="eastAsia" w:eastAsia="方正仿宋_GBK" w:cs="Times New Roman"/>
                <w:b w:val="0"/>
                <w:bCs/>
                <w:sz w:val="24"/>
                <w:szCs w:val="24"/>
                <w:lang w:val="en-US" w:eastAsia="zh-CN" w:bidi="ar"/>
              </w:rPr>
              <w:t xml:space="preserve">  </w:t>
            </w:r>
            <w:r>
              <w:rPr>
                <w:rStyle w:val="11"/>
                <w:rFonts w:hint="default" w:ascii="Times New Roman" w:hAnsi="Times New Roman" w:eastAsia="方正仿宋_GBK" w:cs="Times New Roman"/>
                <w:b w:val="0"/>
                <w:bCs/>
                <w:sz w:val="24"/>
                <w:szCs w:val="24"/>
                <w:lang w:val="en-US" w:eastAsia="zh-CN" w:bidi="ar"/>
              </w:rPr>
              <w:t>市场监督管理所依照市场监管法律、法规、规章有关规定以及上级市场监督管理部门确定的权限，承担相关特种设备安全监督检查工作。</w:t>
            </w:r>
            <w:r>
              <w:rPr>
                <w:rStyle w:val="11"/>
                <w:rFonts w:hint="default" w:ascii="Times New Roman" w:hAnsi="Times New Roman" w:eastAsia="方正仿宋_GBK" w:cs="Times New Roman"/>
                <w:b w:val="0"/>
                <w:bCs/>
                <w:sz w:val="24"/>
                <w:szCs w:val="24"/>
                <w:lang w:val="en-US" w:eastAsia="zh-CN" w:bidi="ar"/>
              </w:rPr>
              <w:br w:type="textWrapping"/>
            </w:r>
            <w:r>
              <w:rPr>
                <w:rStyle w:val="11"/>
                <w:rFonts w:hint="default" w:ascii="Times New Roman" w:hAnsi="Times New Roman" w:eastAsia="方正仿宋_GBK" w:cs="Times New Roman"/>
                <w:b w:val="0"/>
                <w:bCs/>
                <w:sz w:val="24"/>
                <w:szCs w:val="24"/>
                <w:lang w:val="en-US" w:eastAsia="zh-CN" w:bidi="ar"/>
              </w:rPr>
              <w:t>第七条</w:t>
            </w:r>
            <w:r>
              <w:rPr>
                <w:rStyle w:val="11"/>
                <w:rFonts w:hint="eastAsia" w:eastAsia="方正仿宋_GBK" w:cs="Times New Roman"/>
                <w:b w:val="0"/>
                <w:bCs/>
                <w:sz w:val="24"/>
                <w:szCs w:val="24"/>
                <w:lang w:val="en-US" w:eastAsia="zh-CN" w:bidi="ar"/>
              </w:rPr>
              <w:t xml:space="preserve">  </w:t>
            </w:r>
            <w:r>
              <w:rPr>
                <w:rStyle w:val="11"/>
                <w:rFonts w:hint="default" w:ascii="Times New Roman" w:hAnsi="Times New Roman" w:eastAsia="方正仿宋_GBK" w:cs="Times New Roman"/>
                <w:b w:val="0"/>
                <w:bCs/>
                <w:sz w:val="24"/>
                <w:szCs w:val="24"/>
                <w:lang w:val="en-US" w:eastAsia="zh-CN" w:bidi="ar"/>
              </w:rPr>
              <w:t>市级市场监督管理部门负责制定年度常规监督检查计划，确定辖区内市场监管部门任务分工，并分级负责实施。年度常规监督检查计划应报告同级人民政府。对特种设备生产单位开展的年度常规监督检查计划还应当同时报告省级市场监督管理部门。</w:t>
            </w:r>
            <w:r>
              <w:rPr>
                <w:rStyle w:val="11"/>
                <w:rFonts w:hint="default" w:ascii="Times New Roman" w:hAnsi="Times New Roman" w:eastAsia="方正仿宋_GBK" w:cs="Times New Roman"/>
                <w:b w:val="0"/>
                <w:bCs/>
                <w:sz w:val="24"/>
                <w:szCs w:val="24"/>
                <w:lang w:val="en-US" w:eastAsia="zh-CN" w:bidi="ar"/>
              </w:rPr>
              <w:br w:type="textWrapping"/>
            </w:r>
            <w:r>
              <w:rPr>
                <w:rStyle w:val="11"/>
                <w:rFonts w:hint="default" w:ascii="Times New Roman" w:hAnsi="Times New Roman" w:eastAsia="方正仿宋_GBK" w:cs="Times New Roman"/>
                <w:b w:val="0"/>
                <w:bCs/>
                <w:sz w:val="24"/>
                <w:szCs w:val="24"/>
                <w:lang w:val="en-US" w:eastAsia="zh-CN" w:bidi="ar"/>
              </w:rPr>
              <w:t>第十条</w:t>
            </w:r>
            <w:r>
              <w:rPr>
                <w:rStyle w:val="11"/>
                <w:rFonts w:hint="eastAsia" w:eastAsia="方正仿宋_GBK" w:cs="Times New Roman"/>
                <w:b w:val="0"/>
                <w:bCs/>
                <w:sz w:val="24"/>
                <w:szCs w:val="24"/>
                <w:lang w:val="en-US" w:eastAsia="zh-CN" w:bidi="ar"/>
              </w:rPr>
              <w:t xml:space="preserve">  </w:t>
            </w:r>
            <w:r>
              <w:rPr>
                <w:rStyle w:val="11"/>
                <w:rFonts w:hint="default" w:ascii="Times New Roman" w:hAnsi="Times New Roman" w:eastAsia="方正仿宋_GBK" w:cs="Times New Roman"/>
                <w:b w:val="0"/>
                <w:bCs/>
                <w:sz w:val="24"/>
                <w:szCs w:val="24"/>
                <w:lang w:val="en-US" w:eastAsia="zh-CN" w:bidi="ar"/>
              </w:rPr>
              <w:t>市场监督管理部门为防范区域性、系统性风险，做好重大活动、重点工程以及节假日等重点时段安全保障，或者根据各级人民政府和上级市场监督管理部门的统一部署，在特定时间内对特定区域、领域的特种设备生产、经营、使用单位和检验、检测机构实施专项监督检查。</w:t>
            </w:r>
            <w:r>
              <w:rPr>
                <w:rStyle w:val="11"/>
                <w:rFonts w:hint="default" w:ascii="Times New Roman" w:hAnsi="Times New Roman" w:eastAsia="方正仿宋_GBK" w:cs="Times New Roman"/>
                <w:b w:val="0"/>
                <w:bCs/>
                <w:sz w:val="24"/>
                <w:szCs w:val="24"/>
                <w:lang w:val="en-US" w:eastAsia="zh-CN" w:bidi="ar"/>
              </w:rPr>
              <w:br w:type="textWrapping"/>
            </w:r>
            <w:r>
              <w:rPr>
                <w:rStyle w:val="11"/>
                <w:rFonts w:hint="default" w:ascii="Times New Roman" w:hAnsi="Times New Roman" w:eastAsia="方正仿宋_GBK" w:cs="Times New Roman"/>
                <w:b w:val="0"/>
                <w:bCs/>
                <w:sz w:val="24"/>
                <w:szCs w:val="24"/>
                <w:lang w:val="en-US" w:eastAsia="zh-CN" w:bidi="ar"/>
              </w:rPr>
              <w:t>第十二条</w:t>
            </w:r>
            <w:r>
              <w:rPr>
                <w:rStyle w:val="11"/>
                <w:rFonts w:hint="eastAsia" w:eastAsia="方正仿宋_GBK" w:cs="Times New Roman"/>
                <w:b w:val="0"/>
                <w:bCs/>
                <w:sz w:val="24"/>
                <w:szCs w:val="24"/>
                <w:lang w:val="en-US" w:eastAsia="zh-CN" w:bidi="ar"/>
              </w:rPr>
              <w:t xml:space="preserve">  </w:t>
            </w:r>
            <w:r>
              <w:rPr>
                <w:rStyle w:val="11"/>
                <w:rFonts w:hint="default" w:ascii="Times New Roman" w:hAnsi="Times New Roman" w:eastAsia="方正仿宋_GBK" w:cs="Times New Roman"/>
                <w:b w:val="0"/>
                <w:bCs/>
                <w:sz w:val="24"/>
                <w:szCs w:val="24"/>
                <w:lang w:val="en-US" w:eastAsia="zh-CN" w:bidi="ar"/>
              </w:rPr>
              <w:t>市场监督管理部门对其许可的特种设备生产、充装单位和检验、检测机构是否持续保持许可条件、依法从事许可活动实施证后监督检查。</w:t>
            </w:r>
            <w:r>
              <w:rPr>
                <w:rStyle w:val="11"/>
                <w:rFonts w:hint="default" w:ascii="Times New Roman" w:hAnsi="Times New Roman" w:eastAsia="方正仿宋_GBK" w:cs="Times New Roman"/>
                <w:b w:val="0"/>
                <w:bCs/>
                <w:sz w:val="24"/>
                <w:szCs w:val="24"/>
                <w:lang w:val="en-US" w:eastAsia="zh-CN" w:bidi="ar"/>
              </w:rPr>
              <w:br w:type="textWrapping"/>
            </w:r>
            <w:r>
              <w:rPr>
                <w:rStyle w:val="11"/>
                <w:rFonts w:hint="default" w:ascii="Times New Roman" w:hAnsi="Times New Roman" w:eastAsia="方正仿宋_GBK" w:cs="Times New Roman"/>
                <w:b w:val="0"/>
                <w:bCs/>
                <w:sz w:val="24"/>
                <w:szCs w:val="24"/>
                <w:lang w:val="en-US" w:eastAsia="zh-CN" w:bidi="ar"/>
              </w:rPr>
              <w:t>第十三条</w:t>
            </w:r>
            <w:r>
              <w:rPr>
                <w:rStyle w:val="11"/>
                <w:rFonts w:hint="eastAsia" w:eastAsia="方正仿宋_GBK" w:cs="Times New Roman"/>
                <w:b w:val="0"/>
                <w:bCs/>
                <w:sz w:val="24"/>
                <w:szCs w:val="24"/>
                <w:lang w:val="en-US" w:eastAsia="zh-CN" w:bidi="ar"/>
              </w:rPr>
              <w:t xml:space="preserve">  </w:t>
            </w:r>
            <w:r>
              <w:rPr>
                <w:rStyle w:val="11"/>
                <w:rFonts w:hint="default" w:ascii="Times New Roman" w:hAnsi="Times New Roman" w:eastAsia="方正仿宋_GBK" w:cs="Times New Roman"/>
                <w:b w:val="0"/>
                <w:bCs/>
                <w:sz w:val="24"/>
                <w:szCs w:val="24"/>
                <w:lang w:val="en-US" w:eastAsia="zh-CN" w:bidi="ar"/>
              </w:rPr>
              <w:t>证后监督检查由实施行政许可的市场监督管理部门负责组织实施，或者委托下级市场监督管理部门组织实施。</w:t>
            </w:r>
            <w:r>
              <w:rPr>
                <w:rStyle w:val="11"/>
                <w:rFonts w:hint="default" w:ascii="Times New Roman" w:hAnsi="Times New Roman" w:eastAsia="方正仿宋_GBK" w:cs="Times New Roman"/>
                <w:b w:val="0"/>
                <w:bCs/>
                <w:sz w:val="24"/>
                <w:szCs w:val="24"/>
                <w:lang w:val="en-US" w:eastAsia="zh-CN" w:bidi="ar"/>
              </w:rPr>
              <w:br w:type="textWrapping"/>
            </w:r>
            <w:r>
              <w:rPr>
                <w:rStyle w:val="11"/>
                <w:rFonts w:hint="default" w:ascii="Times New Roman" w:hAnsi="Times New Roman" w:eastAsia="方正仿宋_GBK" w:cs="Times New Roman"/>
                <w:b w:val="0"/>
                <w:bCs/>
                <w:sz w:val="24"/>
                <w:szCs w:val="24"/>
                <w:lang w:val="en-US" w:eastAsia="zh-CN" w:bidi="ar"/>
              </w:rPr>
              <w:t>第十八条</w:t>
            </w:r>
            <w:r>
              <w:rPr>
                <w:rStyle w:val="11"/>
                <w:rFonts w:hint="eastAsia" w:eastAsia="方正仿宋_GBK" w:cs="Times New Roman"/>
                <w:b w:val="0"/>
                <w:bCs/>
                <w:sz w:val="24"/>
                <w:szCs w:val="24"/>
                <w:lang w:val="en-US" w:eastAsia="zh-CN" w:bidi="ar"/>
              </w:rPr>
              <w:t xml:space="preserve">  </w:t>
            </w:r>
            <w:r>
              <w:rPr>
                <w:rStyle w:val="11"/>
                <w:rFonts w:hint="default" w:ascii="Times New Roman" w:hAnsi="Times New Roman" w:eastAsia="方正仿宋_GBK" w:cs="Times New Roman"/>
                <w:b w:val="0"/>
                <w:bCs/>
                <w:sz w:val="24"/>
                <w:szCs w:val="24"/>
                <w:lang w:val="en-US" w:eastAsia="zh-CN" w:bidi="ar"/>
              </w:rPr>
              <w:t>市场监督管理部门对其他部门移送、上级交办、投诉、举报等途径和检验、检测、监测等方式发现的特种设备安全违法行为或者事故隐患线索，根据需要可以对特种设备生产、经营、使用单位和检验、检测机构实施监督检查。</w:t>
            </w:r>
            <w:r>
              <w:rPr>
                <w:rStyle w:val="11"/>
                <w:rFonts w:hint="default" w:ascii="Times New Roman" w:hAnsi="Times New Roman" w:eastAsia="方正仿宋_GBK" w:cs="Times New Roman"/>
                <w:b w:val="0"/>
                <w:bCs/>
                <w:sz w:val="24"/>
                <w:szCs w:val="24"/>
                <w:lang w:val="en-US" w:eastAsia="zh-CN" w:bidi="ar"/>
              </w:rPr>
              <w:br w:type="textWrapping"/>
            </w:r>
            <w:r>
              <w:rPr>
                <w:rStyle w:val="11"/>
                <w:rFonts w:hint="default" w:ascii="Times New Roman" w:hAnsi="Times New Roman" w:eastAsia="方正仿宋_GBK" w:cs="Times New Roman"/>
                <w:b w:val="0"/>
                <w:bCs/>
                <w:sz w:val="24"/>
                <w:szCs w:val="24"/>
                <w:lang w:val="en-US" w:eastAsia="zh-CN" w:bidi="ar"/>
              </w:rPr>
              <w:t>第十九条</w:t>
            </w:r>
            <w:r>
              <w:rPr>
                <w:rStyle w:val="11"/>
                <w:rFonts w:hint="eastAsia" w:eastAsia="方正仿宋_GBK" w:cs="Times New Roman"/>
                <w:b w:val="0"/>
                <w:bCs/>
                <w:sz w:val="24"/>
                <w:szCs w:val="24"/>
                <w:lang w:val="en-US" w:eastAsia="zh-CN" w:bidi="ar"/>
              </w:rPr>
              <w:t xml:space="preserve">  </w:t>
            </w:r>
            <w:r>
              <w:rPr>
                <w:rStyle w:val="11"/>
                <w:rFonts w:hint="default" w:ascii="Times New Roman" w:hAnsi="Times New Roman" w:eastAsia="方正仿宋_GBK" w:cs="Times New Roman"/>
                <w:b w:val="0"/>
                <w:bCs/>
                <w:sz w:val="24"/>
                <w:szCs w:val="24"/>
                <w:lang w:val="en-US" w:eastAsia="zh-CN" w:bidi="ar"/>
              </w:rPr>
              <w:t>市场监督管理部门实施监督检查时，应当有二名以上检查人员参加，出示有效的特种设备安全行政执法证件，并说明检查的任务来源、依据、内容、要求等。</w:t>
            </w:r>
          </w:p>
        </w:tc>
        <w:tc>
          <w:tcPr>
            <w:tcW w:w="1000" w:type="dxa"/>
            <w:noWrap w:val="0"/>
            <w:vAlign w:val="center"/>
          </w:tcPr>
          <w:p w14:paraId="0E25D90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特种设备生产、经营、使用单位和检验、检测机构</w:t>
            </w:r>
          </w:p>
          <w:p w14:paraId="2F43C30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1B885C0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《特种设备生产单位常规监督检查项目表</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特种设备使用单位常规监督检查项目表</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特种设备检验、检测机构专项监督检查项目表</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特种设备生产和充装单位许可规则</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特种设备检验机构核准规则</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特种设备检测机构核准规则》以及特种设备相关的技术规范要求</w:t>
            </w:r>
          </w:p>
        </w:tc>
        <w:tc>
          <w:tcPr>
            <w:tcW w:w="887" w:type="dxa"/>
            <w:shd w:val="clear" w:color="auto" w:fill="auto"/>
            <w:noWrap w:val="0"/>
            <w:vAlign w:val="center"/>
          </w:tcPr>
          <w:p w14:paraId="659B47F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eastAsia"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654EE0F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非</w:t>
            </w: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相结合</w:t>
            </w:r>
          </w:p>
        </w:tc>
        <w:tc>
          <w:tcPr>
            <w:tcW w:w="650" w:type="dxa"/>
            <w:shd w:val="clear" w:color="auto" w:fill="auto"/>
            <w:noWrap w:val="0"/>
            <w:vAlign w:val="center"/>
          </w:tcPr>
          <w:p w14:paraId="5349262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73350D6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特设股</w:t>
            </w:r>
          </w:p>
        </w:tc>
        <w:tc>
          <w:tcPr>
            <w:tcW w:w="758" w:type="dxa"/>
            <w:shd w:val="clear" w:color="auto" w:fill="auto"/>
            <w:noWrap w:val="0"/>
            <w:vAlign w:val="center"/>
          </w:tcPr>
          <w:p w14:paraId="5B36637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1924AEC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73F9C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8" w:hRule="atLeast"/>
          <w:jc w:val="center"/>
        </w:trPr>
        <w:tc>
          <w:tcPr>
            <w:tcW w:w="409" w:type="dxa"/>
            <w:noWrap w:val="0"/>
            <w:vAlign w:val="center"/>
          </w:tcPr>
          <w:p w14:paraId="2DB82A2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val="en-US" w:eastAsia="zh-CN"/>
              </w:rPr>
              <w:t>32</w:t>
            </w:r>
          </w:p>
        </w:tc>
        <w:tc>
          <w:tcPr>
            <w:tcW w:w="1012" w:type="dxa"/>
            <w:noWrap w:val="0"/>
            <w:vAlign w:val="center"/>
          </w:tcPr>
          <w:p w14:paraId="373C540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对特种设备检验、检测机构的检验、检测结果和鉴定结论的行政检查</w:t>
            </w:r>
          </w:p>
        </w:tc>
        <w:tc>
          <w:tcPr>
            <w:tcW w:w="5268" w:type="dxa"/>
            <w:noWrap w:val="0"/>
            <w:vAlign w:val="center"/>
          </w:tcPr>
          <w:p w14:paraId="5D4EECA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《中华人民共和国特种设备安全法》</w:t>
            </w:r>
            <w:r>
              <w:rPr>
                <w:rFonts w:hint="default" w:ascii="Times New Roman" w:hAnsi="Times New Roman" w:eastAsia="方正仿宋_GBK" w:cs="Times New Roman"/>
                <w:b w:val="0"/>
                <w:bCs/>
                <w:i w:val="0"/>
                <w:color w:val="000000"/>
                <w:kern w:val="0"/>
                <w:sz w:val="24"/>
                <w:szCs w:val="24"/>
                <w:u w:val="none"/>
                <w:lang w:val="en-US" w:eastAsia="zh-CN" w:bidi="ar"/>
              </w:rPr>
              <w:br w:type="textWrapping"/>
            </w:r>
            <w:r>
              <w:rPr>
                <w:rFonts w:hint="default" w:ascii="Times New Roman" w:hAnsi="Times New Roman" w:eastAsia="方正仿宋_GBK" w:cs="Times New Roman"/>
                <w:b w:val="0"/>
                <w:bCs/>
                <w:i w:val="0"/>
                <w:color w:val="000000"/>
                <w:kern w:val="0"/>
                <w:sz w:val="24"/>
                <w:szCs w:val="24"/>
                <w:u w:val="none"/>
                <w:lang w:val="en-US" w:eastAsia="zh-CN" w:bidi="ar"/>
              </w:rPr>
              <w:t>第五条</w:t>
            </w:r>
            <w:r>
              <w:rPr>
                <w:rFonts w:hint="eastAsia" w:eastAsia="方正仿宋_GBK" w:cs="Times New Roman"/>
                <w:b w:val="0"/>
                <w:bCs/>
                <w:i w:val="0"/>
                <w:color w:val="000000"/>
                <w:kern w:val="0"/>
                <w:sz w:val="24"/>
                <w:szCs w:val="24"/>
                <w:u w:val="none"/>
                <w:lang w:val="en-US" w:eastAsia="zh-CN" w:bidi="ar"/>
              </w:rPr>
              <w:t xml:space="preserve">  </w:t>
            </w:r>
            <w:r>
              <w:rPr>
                <w:rFonts w:hint="default" w:ascii="Times New Roman" w:hAnsi="Times New Roman" w:eastAsia="方正仿宋_GBK" w:cs="Times New Roman"/>
                <w:b w:val="0"/>
                <w:bCs/>
                <w:i w:val="0"/>
                <w:color w:val="000000"/>
                <w:kern w:val="0"/>
                <w:sz w:val="24"/>
                <w:szCs w:val="24"/>
                <w:u w:val="none"/>
                <w:lang w:val="en-US" w:eastAsia="zh-CN" w:bidi="ar"/>
              </w:rPr>
              <w:t>县级以上地方各级人民政府负责特种设备安全监督管理的部门对本行政区域内特种设备实施安全监督管理。</w:t>
            </w:r>
            <w:r>
              <w:rPr>
                <w:rFonts w:hint="default" w:ascii="Times New Roman" w:hAnsi="Times New Roman" w:eastAsia="方正仿宋_GBK" w:cs="Times New Roman"/>
                <w:b w:val="0"/>
                <w:bCs/>
                <w:i w:val="0"/>
                <w:color w:val="000000"/>
                <w:kern w:val="0"/>
                <w:sz w:val="24"/>
                <w:szCs w:val="24"/>
                <w:u w:val="none"/>
                <w:lang w:val="en-US" w:eastAsia="zh-CN" w:bidi="ar"/>
              </w:rPr>
              <w:br w:type="textWrapping"/>
            </w:r>
            <w:r>
              <w:rPr>
                <w:rFonts w:hint="default" w:ascii="Times New Roman" w:hAnsi="Times New Roman" w:eastAsia="方正仿宋_GBK" w:cs="Times New Roman"/>
                <w:b w:val="0"/>
                <w:bCs/>
                <w:i w:val="0"/>
                <w:color w:val="000000"/>
                <w:kern w:val="0"/>
                <w:sz w:val="24"/>
                <w:szCs w:val="24"/>
                <w:u w:val="none"/>
                <w:lang w:val="en-US" w:eastAsia="zh-CN" w:bidi="ar"/>
              </w:rPr>
              <w:t>第五十三条第三款</w:t>
            </w:r>
            <w:r>
              <w:rPr>
                <w:rFonts w:hint="eastAsia" w:eastAsia="方正仿宋_GBK" w:cs="Times New Roman"/>
                <w:b w:val="0"/>
                <w:bCs/>
                <w:i w:val="0"/>
                <w:color w:val="000000"/>
                <w:kern w:val="0"/>
                <w:sz w:val="24"/>
                <w:szCs w:val="24"/>
                <w:u w:val="none"/>
                <w:lang w:val="en-US" w:eastAsia="zh-CN" w:bidi="ar"/>
              </w:rPr>
              <w:t xml:space="preserve">  </w:t>
            </w:r>
            <w:r>
              <w:rPr>
                <w:rFonts w:hint="default" w:ascii="Times New Roman" w:hAnsi="Times New Roman" w:eastAsia="方正仿宋_GBK" w:cs="Times New Roman"/>
                <w:b w:val="0"/>
                <w:bCs/>
                <w:i w:val="0"/>
                <w:color w:val="000000"/>
                <w:kern w:val="0"/>
                <w:sz w:val="24"/>
                <w:szCs w:val="24"/>
                <w:u w:val="none"/>
                <w:lang w:val="en-US" w:eastAsia="zh-CN" w:bidi="ar"/>
              </w:rPr>
              <w:t>负责特种设备安全监督管理的部门应当组织对特种设备检验、检测机构的检验、检测结果和鉴定结论进行监督抽查，但应当防止重复抽查。监督抽查结果应当向社会公布。</w:t>
            </w:r>
            <w:r>
              <w:rPr>
                <w:rFonts w:hint="default" w:ascii="Times New Roman" w:hAnsi="Times New Roman" w:eastAsia="方正仿宋_GBK" w:cs="Times New Roman"/>
                <w:b w:val="0"/>
                <w:bCs/>
                <w:i w:val="0"/>
                <w:color w:val="000000"/>
                <w:kern w:val="0"/>
                <w:sz w:val="24"/>
                <w:szCs w:val="24"/>
                <w:u w:val="none"/>
                <w:lang w:val="en-US" w:eastAsia="zh-CN" w:bidi="ar"/>
              </w:rPr>
              <w:br w:type="textWrapping"/>
            </w:r>
            <w:r>
              <w:rPr>
                <w:rFonts w:hint="default" w:ascii="Times New Roman" w:hAnsi="Times New Roman" w:eastAsia="方正仿宋_GBK" w:cs="Times New Roman"/>
                <w:b w:val="0"/>
                <w:bCs/>
                <w:i w:val="0"/>
                <w:color w:val="000000"/>
                <w:kern w:val="0"/>
                <w:sz w:val="24"/>
                <w:szCs w:val="24"/>
                <w:u w:val="none"/>
                <w:lang w:val="en-US" w:eastAsia="zh-CN" w:bidi="ar"/>
              </w:rPr>
              <w:t>第五十七条第一款</w:t>
            </w:r>
            <w:r>
              <w:rPr>
                <w:rFonts w:hint="eastAsia" w:eastAsia="方正仿宋_GBK" w:cs="Times New Roman"/>
                <w:b w:val="0"/>
                <w:bCs/>
                <w:i w:val="0"/>
                <w:color w:val="000000"/>
                <w:kern w:val="0"/>
                <w:sz w:val="24"/>
                <w:szCs w:val="24"/>
                <w:u w:val="none"/>
                <w:lang w:val="en-US" w:eastAsia="zh-CN" w:bidi="ar"/>
              </w:rPr>
              <w:t xml:space="preserve">  </w:t>
            </w:r>
            <w:r>
              <w:rPr>
                <w:rFonts w:hint="default" w:ascii="Times New Roman" w:hAnsi="Times New Roman" w:eastAsia="方正仿宋_GBK" w:cs="Times New Roman"/>
                <w:b w:val="0"/>
                <w:bCs/>
                <w:i w:val="0"/>
                <w:color w:val="000000"/>
                <w:kern w:val="0"/>
                <w:sz w:val="24"/>
                <w:szCs w:val="24"/>
                <w:u w:val="none"/>
                <w:lang w:val="en-US" w:eastAsia="zh-CN" w:bidi="ar"/>
              </w:rPr>
              <w:t>负责特种设备安全监督管理的部门依照本法规定，对特种设备生产、经营、使用单位和检验、检测机构实施监督检查。</w:t>
            </w:r>
            <w:r>
              <w:rPr>
                <w:rFonts w:hint="default" w:ascii="Times New Roman" w:hAnsi="Times New Roman" w:eastAsia="方正仿宋_GBK" w:cs="Times New Roman"/>
                <w:b w:val="0"/>
                <w:bCs/>
                <w:i w:val="0"/>
                <w:color w:val="000000"/>
                <w:kern w:val="0"/>
                <w:sz w:val="24"/>
                <w:szCs w:val="24"/>
                <w:u w:val="none"/>
                <w:lang w:val="en-US" w:eastAsia="zh-CN" w:bidi="ar"/>
              </w:rPr>
              <w:br w:type="textWrapping"/>
            </w:r>
            <w:r>
              <w:rPr>
                <w:rFonts w:hint="default" w:ascii="Times New Roman" w:hAnsi="Times New Roman" w:eastAsia="方正仿宋_GBK" w:cs="Times New Roman"/>
                <w:b w:val="0"/>
                <w:bCs/>
                <w:i w:val="0"/>
                <w:color w:val="000000"/>
                <w:kern w:val="0"/>
                <w:sz w:val="24"/>
                <w:szCs w:val="24"/>
                <w:u w:val="none"/>
                <w:lang w:val="en-US" w:eastAsia="zh-CN" w:bidi="ar"/>
              </w:rPr>
              <w:t>《特种设备安全监督检查办法》</w:t>
            </w:r>
            <w:r>
              <w:rPr>
                <w:rFonts w:hint="default" w:ascii="Times New Roman" w:hAnsi="Times New Roman" w:eastAsia="方正仿宋_GBK" w:cs="Times New Roman"/>
                <w:b w:val="0"/>
                <w:bCs/>
                <w:i w:val="0"/>
                <w:color w:val="000000"/>
                <w:kern w:val="0"/>
                <w:sz w:val="24"/>
                <w:szCs w:val="24"/>
                <w:u w:val="none"/>
                <w:lang w:val="en-US" w:eastAsia="zh-CN" w:bidi="ar"/>
              </w:rPr>
              <w:br w:type="textWrapping"/>
            </w:r>
            <w:r>
              <w:rPr>
                <w:rFonts w:hint="default" w:ascii="Times New Roman" w:hAnsi="Times New Roman" w:eastAsia="方正仿宋_GBK" w:cs="Times New Roman"/>
                <w:b w:val="0"/>
                <w:bCs/>
                <w:i w:val="0"/>
                <w:color w:val="000000"/>
                <w:kern w:val="0"/>
                <w:sz w:val="24"/>
                <w:szCs w:val="24"/>
                <w:u w:val="none"/>
                <w:lang w:val="en-US" w:eastAsia="zh-CN" w:bidi="ar"/>
              </w:rPr>
              <w:t>第十八条</w:t>
            </w:r>
            <w:r>
              <w:rPr>
                <w:rFonts w:hint="eastAsia" w:eastAsia="方正仿宋_GBK" w:cs="Times New Roman"/>
                <w:b w:val="0"/>
                <w:bCs/>
                <w:i w:val="0"/>
                <w:color w:val="000000"/>
                <w:kern w:val="0"/>
                <w:sz w:val="24"/>
                <w:szCs w:val="24"/>
                <w:u w:val="none"/>
                <w:lang w:val="en-US" w:eastAsia="zh-CN" w:bidi="ar"/>
              </w:rPr>
              <w:t xml:space="preserve">  </w:t>
            </w:r>
            <w:r>
              <w:rPr>
                <w:rFonts w:hint="default" w:ascii="Times New Roman" w:hAnsi="Times New Roman" w:eastAsia="方正仿宋_GBK" w:cs="Times New Roman"/>
                <w:b w:val="0"/>
                <w:bCs/>
                <w:i w:val="0"/>
                <w:color w:val="000000"/>
                <w:kern w:val="0"/>
                <w:sz w:val="24"/>
                <w:szCs w:val="24"/>
                <w:u w:val="none"/>
                <w:lang w:val="en-US" w:eastAsia="zh-CN" w:bidi="ar"/>
              </w:rPr>
              <w:t>市场监督管理部门对其他部门移送、上级交办、投诉、举报等途径和检验、检测、监测等方式发现的特种设备安全违法行为或者事故隐患线索，根据需要可以对特种设备生产、经营、使用单位和检验、检测机构实施监督检查。</w:t>
            </w:r>
          </w:p>
        </w:tc>
        <w:tc>
          <w:tcPr>
            <w:tcW w:w="1000" w:type="dxa"/>
            <w:noWrap w:val="0"/>
            <w:vAlign w:val="center"/>
          </w:tcPr>
          <w:p w14:paraId="40E18E3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特种设备检验、检测机构</w:t>
            </w:r>
          </w:p>
          <w:p w14:paraId="51AE988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2311112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《特种设备检验、检测机构专项监督检查项目表</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特种设备检验机构核准规则</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特种设备检测机构核准规则》以及特种设备相关的技术规范要求</w:t>
            </w:r>
          </w:p>
        </w:tc>
        <w:tc>
          <w:tcPr>
            <w:tcW w:w="887" w:type="dxa"/>
            <w:shd w:val="clear" w:color="auto" w:fill="auto"/>
            <w:noWrap w:val="0"/>
            <w:vAlign w:val="center"/>
          </w:tcPr>
          <w:p w14:paraId="32323ED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eastAsia"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65CD238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非</w:t>
            </w: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相结合</w:t>
            </w:r>
          </w:p>
        </w:tc>
        <w:tc>
          <w:tcPr>
            <w:tcW w:w="650" w:type="dxa"/>
            <w:shd w:val="clear" w:color="auto" w:fill="auto"/>
            <w:noWrap w:val="0"/>
            <w:vAlign w:val="center"/>
          </w:tcPr>
          <w:p w14:paraId="1E42265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6F9D409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特设股</w:t>
            </w:r>
          </w:p>
        </w:tc>
        <w:tc>
          <w:tcPr>
            <w:tcW w:w="758" w:type="dxa"/>
            <w:shd w:val="clear" w:color="auto" w:fill="auto"/>
            <w:noWrap w:val="0"/>
            <w:vAlign w:val="center"/>
          </w:tcPr>
          <w:p w14:paraId="24B8FE13">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069528A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0ABF19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457C938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lang w:val="en" w:eastAsia="zh-CN"/>
              </w:rPr>
            </w:pPr>
            <w:r>
              <w:rPr>
                <w:rFonts w:hint="eastAsia" w:eastAsia="方正仿宋_GBK" w:cs="Times New Roman"/>
                <w:sz w:val="24"/>
                <w:szCs w:val="24"/>
                <w:lang w:val="en-US" w:eastAsia="zh-CN"/>
              </w:rPr>
              <w:t>33</w:t>
            </w:r>
          </w:p>
        </w:tc>
        <w:tc>
          <w:tcPr>
            <w:tcW w:w="1012" w:type="dxa"/>
            <w:noWrap w:val="0"/>
            <w:vAlign w:val="center"/>
          </w:tcPr>
          <w:p w14:paraId="51225AB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color w:val="auto"/>
                <w:sz w:val="24"/>
                <w:szCs w:val="24"/>
              </w:rPr>
              <w:t>在用计量器具监督检查</w:t>
            </w:r>
          </w:p>
        </w:tc>
        <w:tc>
          <w:tcPr>
            <w:tcW w:w="5268" w:type="dxa"/>
            <w:noWrap w:val="0"/>
            <w:vAlign w:val="center"/>
          </w:tcPr>
          <w:p w14:paraId="2C1A57C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《计量法》第十八条</w:t>
            </w:r>
          </w:p>
          <w:p w14:paraId="7BC62E8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《集贸市场计量监督管理办法》</w:t>
            </w:r>
            <w:r>
              <w:rPr>
                <w:rFonts w:hint="default" w:ascii="Times New Roman" w:hAnsi="Times New Roman" w:eastAsia="方正仿宋_GBK" w:cs="Times New Roman"/>
                <w:color w:val="auto"/>
                <w:sz w:val="24"/>
                <w:szCs w:val="24"/>
                <w:lang w:eastAsia="zh-CN"/>
              </w:rPr>
              <w:t>第三条、</w:t>
            </w:r>
            <w:r>
              <w:rPr>
                <w:rFonts w:hint="default" w:ascii="Times New Roman" w:hAnsi="Times New Roman" w:eastAsia="方正仿宋_GBK" w:cs="Times New Roman"/>
                <w:color w:val="auto"/>
                <w:sz w:val="24"/>
                <w:szCs w:val="24"/>
              </w:rPr>
              <w:t>第十一条</w:t>
            </w:r>
          </w:p>
          <w:p w14:paraId="688C6C4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《加油站计量监督管理办法》第</w:t>
            </w:r>
            <w:r>
              <w:rPr>
                <w:rFonts w:hint="default" w:ascii="Times New Roman" w:hAnsi="Times New Roman" w:eastAsia="方正仿宋_GBK" w:cs="Times New Roman"/>
                <w:color w:val="auto"/>
                <w:sz w:val="24"/>
                <w:szCs w:val="24"/>
                <w:lang w:eastAsia="zh-CN"/>
              </w:rPr>
              <w:t>三条、第</w:t>
            </w:r>
            <w:r>
              <w:rPr>
                <w:rFonts w:hint="default" w:ascii="Times New Roman" w:hAnsi="Times New Roman" w:eastAsia="方正仿宋_GBK" w:cs="Times New Roman"/>
                <w:color w:val="auto"/>
                <w:sz w:val="24"/>
                <w:szCs w:val="24"/>
              </w:rPr>
              <w:t>六条</w:t>
            </w:r>
          </w:p>
          <w:p w14:paraId="32DE364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color w:val="auto"/>
                <w:sz w:val="24"/>
                <w:szCs w:val="24"/>
              </w:rPr>
              <w:t>《眼镜制配计量监督管理办法》第</w:t>
            </w:r>
            <w:r>
              <w:rPr>
                <w:rFonts w:hint="default" w:ascii="Times New Roman" w:hAnsi="Times New Roman" w:eastAsia="方正仿宋_GBK" w:cs="Times New Roman"/>
                <w:color w:val="auto"/>
                <w:sz w:val="24"/>
                <w:szCs w:val="24"/>
                <w:lang w:eastAsia="zh-CN"/>
              </w:rPr>
              <w:t>三条、第</w:t>
            </w:r>
            <w:r>
              <w:rPr>
                <w:rFonts w:hint="default" w:ascii="Times New Roman" w:hAnsi="Times New Roman" w:eastAsia="方正仿宋_GBK" w:cs="Times New Roman"/>
                <w:color w:val="auto"/>
                <w:sz w:val="24"/>
                <w:szCs w:val="24"/>
              </w:rPr>
              <w:t>七条</w:t>
            </w:r>
          </w:p>
        </w:tc>
        <w:tc>
          <w:tcPr>
            <w:tcW w:w="1000" w:type="dxa"/>
            <w:noWrap w:val="0"/>
            <w:vAlign w:val="center"/>
          </w:tcPr>
          <w:p w14:paraId="5CD78D4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粮食购销领域、加油站、眼镜制配场所、集贸市场等在用强检计量器具使用单位</w:t>
            </w:r>
          </w:p>
          <w:p w14:paraId="0964EAC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13884C8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color w:val="auto"/>
                <w:sz w:val="24"/>
                <w:szCs w:val="24"/>
              </w:rPr>
              <w:t>检查在用强检计量器具使用单位是否有完善的计量管理制度；是否配备专（兼）职计量人员；是否按照规定将其使用的强制检定工作计量器具登记造册，报当地市场监管部门备案，并向其指定的计量检定机构申请周期检定；是否存在使用未经检定、超过检定周期或检定不合格的计量器具；是否存在使用以欺骗消费者为目的的计量器具或者破坏计量器具准确度、伪造数据；是否存在使用未经型式批准的计量具。</w:t>
            </w:r>
          </w:p>
        </w:tc>
        <w:tc>
          <w:tcPr>
            <w:tcW w:w="887" w:type="dxa"/>
            <w:shd w:val="clear" w:color="auto" w:fill="auto"/>
            <w:noWrap w:val="0"/>
            <w:vAlign w:val="center"/>
          </w:tcPr>
          <w:p w14:paraId="3F0EAE6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1D1A736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sz w:val="24"/>
                <w:szCs w:val="24"/>
              </w:rPr>
              <w:t>现场检查、</w:t>
            </w:r>
            <w:r>
              <w:rPr>
                <w:rFonts w:hint="eastAsia" w:eastAsia="方正仿宋_GBK" w:cs="Times New Roman"/>
                <w:sz w:val="24"/>
                <w:szCs w:val="24"/>
                <w:lang w:eastAsia="zh-CN"/>
              </w:rPr>
              <w:t>非现场检查相结合</w:t>
            </w:r>
          </w:p>
        </w:tc>
        <w:tc>
          <w:tcPr>
            <w:tcW w:w="650" w:type="dxa"/>
            <w:shd w:val="clear" w:color="auto" w:fill="auto"/>
            <w:noWrap w:val="0"/>
            <w:vAlign w:val="center"/>
          </w:tcPr>
          <w:p w14:paraId="7D4AEF6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2F724F0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color w:val="auto"/>
                <w:sz w:val="24"/>
                <w:szCs w:val="24"/>
                <w:lang w:eastAsia="zh-CN"/>
              </w:rPr>
              <w:t>计量股</w:t>
            </w:r>
          </w:p>
        </w:tc>
        <w:tc>
          <w:tcPr>
            <w:tcW w:w="758" w:type="dxa"/>
            <w:shd w:val="clear" w:color="auto" w:fill="auto"/>
            <w:noWrap w:val="0"/>
            <w:vAlign w:val="center"/>
          </w:tcPr>
          <w:p w14:paraId="3A7D6BE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2BC9FEC8">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21DC5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5BE687F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lang w:val="en-US" w:eastAsia="zh-CN"/>
              </w:rPr>
            </w:pPr>
            <w:r>
              <w:rPr>
                <w:rFonts w:hint="eastAsia" w:eastAsia="方正仿宋_GBK" w:cs="Times New Roman"/>
                <w:color w:val="auto"/>
                <w:sz w:val="24"/>
                <w:szCs w:val="24"/>
                <w:lang w:val="en-US" w:eastAsia="zh-CN"/>
              </w:rPr>
              <w:t>34</w:t>
            </w:r>
          </w:p>
        </w:tc>
        <w:tc>
          <w:tcPr>
            <w:tcW w:w="1012" w:type="dxa"/>
            <w:noWrap w:val="0"/>
            <w:vAlign w:val="center"/>
          </w:tcPr>
          <w:p w14:paraId="32CE213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color w:val="auto"/>
                <w:sz w:val="24"/>
                <w:szCs w:val="24"/>
              </w:rPr>
              <w:t>法定计量检定机构专项监督检查</w:t>
            </w:r>
          </w:p>
        </w:tc>
        <w:tc>
          <w:tcPr>
            <w:tcW w:w="5268" w:type="dxa"/>
            <w:noWrap w:val="0"/>
            <w:vAlign w:val="center"/>
          </w:tcPr>
          <w:p w14:paraId="7D84E36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《计量法》第十八条</w:t>
            </w:r>
          </w:p>
          <w:p w14:paraId="6EC3FED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《计量法实施细则》第二十八条</w:t>
            </w:r>
          </w:p>
          <w:p w14:paraId="654CE0E8">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pacing w:val="-6"/>
                <w:sz w:val="24"/>
                <w:szCs w:val="24"/>
              </w:rPr>
            </w:pPr>
            <w:r>
              <w:rPr>
                <w:rFonts w:hint="default" w:ascii="Times New Roman" w:hAnsi="Times New Roman" w:eastAsia="方正仿宋_GBK" w:cs="Times New Roman"/>
                <w:color w:val="auto"/>
                <w:spacing w:val="-6"/>
                <w:sz w:val="24"/>
                <w:szCs w:val="24"/>
              </w:rPr>
              <w:t>《法定计量检定机构监督管理办法》</w:t>
            </w:r>
            <w:r>
              <w:rPr>
                <w:rFonts w:hint="default" w:ascii="Times New Roman" w:hAnsi="Times New Roman" w:eastAsia="方正仿宋_GBK" w:cs="Times New Roman"/>
                <w:color w:val="auto"/>
                <w:spacing w:val="-6"/>
                <w:sz w:val="24"/>
                <w:szCs w:val="24"/>
                <w:lang w:eastAsia="zh-CN"/>
              </w:rPr>
              <w:t>第四条</w:t>
            </w:r>
            <w:r>
              <w:rPr>
                <w:rFonts w:hint="default" w:ascii="Times New Roman" w:hAnsi="Times New Roman" w:eastAsia="方正仿宋_GBK" w:cs="Times New Roman"/>
                <w:color w:val="auto"/>
                <w:spacing w:val="-6"/>
                <w:sz w:val="24"/>
                <w:szCs w:val="24"/>
              </w:rPr>
              <w:t>、十</w:t>
            </w:r>
            <w:r>
              <w:rPr>
                <w:rFonts w:hint="default" w:ascii="Times New Roman" w:hAnsi="Times New Roman" w:eastAsia="方正仿宋_GBK" w:cs="Times New Roman"/>
                <w:color w:val="auto"/>
                <w:spacing w:val="-6"/>
                <w:sz w:val="24"/>
                <w:szCs w:val="24"/>
                <w:lang w:eastAsia="zh-CN"/>
              </w:rPr>
              <w:t>九</w:t>
            </w:r>
            <w:r>
              <w:rPr>
                <w:rFonts w:hint="default" w:ascii="Times New Roman" w:hAnsi="Times New Roman" w:eastAsia="方正仿宋_GBK" w:cs="Times New Roman"/>
                <w:color w:val="auto"/>
                <w:spacing w:val="-6"/>
                <w:sz w:val="24"/>
                <w:szCs w:val="24"/>
              </w:rPr>
              <w:t>条</w:t>
            </w:r>
          </w:p>
          <w:p w14:paraId="767CFAD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color w:val="auto"/>
                <w:sz w:val="24"/>
                <w:szCs w:val="24"/>
              </w:rPr>
              <w:t>《专业计量站管理办法》第十</w:t>
            </w:r>
            <w:r>
              <w:rPr>
                <w:rFonts w:hint="default" w:ascii="Times New Roman" w:hAnsi="Times New Roman" w:eastAsia="方正仿宋_GBK" w:cs="Times New Roman"/>
                <w:color w:val="auto"/>
                <w:sz w:val="24"/>
                <w:szCs w:val="24"/>
                <w:lang w:eastAsia="zh-CN"/>
              </w:rPr>
              <w:t>七</w:t>
            </w:r>
            <w:r>
              <w:rPr>
                <w:rFonts w:hint="default" w:ascii="Times New Roman" w:hAnsi="Times New Roman" w:eastAsia="方正仿宋_GBK" w:cs="Times New Roman"/>
                <w:color w:val="auto"/>
                <w:sz w:val="24"/>
                <w:szCs w:val="24"/>
              </w:rPr>
              <w:t>条</w:t>
            </w:r>
          </w:p>
        </w:tc>
        <w:tc>
          <w:tcPr>
            <w:tcW w:w="1000" w:type="dxa"/>
            <w:noWrap w:val="0"/>
            <w:vAlign w:val="center"/>
          </w:tcPr>
          <w:p w14:paraId="7F2F46D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法定计量检定机构</w:t>
            </w:r>
            <w:r>
              <w:rPr>
                <w:rFonts w:hint="default" w:ascii="Times New Roman" w:hAnsi="Times New Roman" w:eastAsia="方正仿宋_GBK" w:cs="Times New Roman"/>
                <w:color w:val="auto"/>
                <w:sz w:val="24"/>
                <w:szCs w:val="24"/>
                <w:lang w:eastAsia="zh-CN"/>
              </w:rPr>
              <w:t>（含计量授权检定机构）</w:t>
            </w:r>
          </w:p>
          <w:p w14:paraId="5429F42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2D2A32A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color w:val="auto"/>
                <w:sz w:val="24"/>
                <w:szCs w:val="24"/>
              </w:rPr>
              <w:t>对法定计量检定机构（含计量授权检定机构）的人员情况、标准情况、机构管理情况及工作运行情况开展现场监督检查。</w:t>
            </w:r>
          </w:p>
        </w:tc>
        <w:tc>
          <w:tcPr>
            <w:tcW w:w="887" w:type="dxa"/>
            <w:shd w:val="clear" w:color="auto" w:fill="auto"/>
            <w:noWrap w:val="0"/>
            <w:vAlign w:val="center"/>
          </w:tcPr>
          <w:p w14:paraId="5FA346E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0B47D4E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sz w:val="24"/>
                <w:szCs w:val="24"/>
              </w:rPr>
              <w:t>现场检查、</w:t>
            </w:r>
            <w:r>
              <w:rPr>
                <w:rFonts w:hint="eastAsia" w:eastAsia="方正仿宋_GBK" w:cs="Times New Roman"/>
                <w:sz w:val="24"/>
                <w:szCs w:val="24"/>
                <w:lang w:eastAsia="zh-CN"/>
              </w:rPr>
              <w:t>非现场检查相结合</w:t>
            </w:r>
          </w:p>
        </w:tc>
        <w:tc>
          <w:tcPr>
            <w:tcW w:w="650" w:type="dxa"/>
            <w:shd w:val="clear" w:color="auto" w:fill="auto"/>
            <w:noWrap w:val="0"/>
            <w:vAlign w:val="center"/>
          </w:tcPr>
          <w:p w14:paraId="55DFBAD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33DD182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color w:val="auto"/>
                <w:sz w:val="24"/>
                <w:szCs w:val="24"/>
                <w:lang w:eastAsia="zh-CN"/>
              </w:rPr>
              <w:t>计量股</w:t>
            </w:r>
          </w:p>
        </w:tc>
        <w:tc>
          <w:tcPr>
            <w:tcW w:w="758" w:type="dxa"/>
            <w:shd w:val="clear" w:color="auto" w:fill="auto"/>
            <w:noWrap w:val="0"/>
            <w:vAlign w:val="center"/>
          </w:tcPr>
          <w:p w14:paraId="2DA835A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79F30B9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72A1F3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395EF39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color w:val="auto"/>
                <w:sz w:val="24"/>
                <w:szCs w:val="24"/>
                <w:lang w:val="en" w:eastAsia="zh-CN"/>
              </w:rPr>
            </w:pPr>
            <w:r>
              <w:rPr>
                <w:rFonts w:hint="eastAsia" w:eastAsia="方正仿宋_GBK" w:cs="Times New Roman"/>
                <w:color w:val="auto"/>
                <w:sz w:val="24"/>
                <w:szCs w:val="24"/>
                <w:lang w:val="en-US" w:eastAsia="zh-CN"/>
              </w:rPr>
              <w:t>35</w:t>
            </w:r>
          </w:p>
        </w:tc>
        <w:tc>
          <w:tcPr>
            <w:tcW w:w="1012" w:type="dxa"/>
            <w:noWrap w:val="0"/>
            <w:vAlign w:val="center"/>
          </w:tcPr>
          <w:p w14:paraId="5082201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计量单位使用情况专项监督检查</w:t>
            </w:r>
          </w:p>
        </w:tc>
        <w:tc>
          <w:tcPr>
            <w:tcW w:w="5268" w:type="dxa"/>
            <w:noWrap w:val="0"/>
            <w:vAlign w:val="center"/>
          </w:tcPr>
          <w:p w14:paraId="5D54830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《计量法》第十八条</w:t>
            </w:r>
          </w:p>
          <w:p w14:paraId="3EEE8C6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《全面推行我国法定计量单位的意见》</w:t>
            </w:r>
          </w:p>
          <w:p w14:paraId="75D8D62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非法定计量单位限制使用管理办法</w:t>
            </w:r>
            <w:r>
              <w:rPr>
                <w:rFonts w:hint="default" w:ascii="Times New Roman" w:hAnsi="Times New Roman" w:eastAsia="方正仿宋_GBK" w:cs="Times New Roman"/>
                <w:color w:val="auto"/>
                <w:sz w:val="24"/>
                <w:szCs w:val="24"/>
                <w:lang w:eastAsia="zh-CN"/>
              </w:rPr>
              <w:t>》第四条、第九条</w:t>
            </w:r>
          </w:p>
        </w:tc>
        <w:tc>
          <w:tcPr>
            <w:tcW w:w="1000" w:type="dxa"/>
            <w:noWrap w:val="0"/>
            <w:vAlign w:val="center"/>
          </w:tcPr>
          <w:p w14:paraId="54A653F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宣传出版、文化教育、市场交易等领域</w:t>
            </w:r>
            <w:r>
              <w:rPr>
                <w:rFonts w:hint="default" w:ascii="Times New Roman" w:hAnsi="Times New Roman" w:eastAsia="方正仿宋_GBK" w:cs="Times New Roman"/>
                <w:color w:val="auto"/>
                <w:sz w:val="24"/>
                <w:szCs w:val="24"/>
                <w:lang w:eastAsia="zh-CN"/>
              </w:rPr>
              <w:t>有关单位或组织</w:t>
            </w:r>
          </w:p>
          <w:p w14:paraId="74B7F30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lang w:eastAsia="zh-CN"/>
              </w:rPr>
            </w:pPr>
          </w:p>
          <w:p w14:paraId="5693320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3ED04E7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对</w:t>
            </w:r>
            <w:r>
              <w:rPr>
                <w:rFonts w:hint="default" w:ascii="Times New Roman" w:hAnsi="Times New Roman" w:eastAsia="方正仿宋_GBK" w:cs="Times New Roman"/>
                <w:color w:val="auto"/>
                <w:sz w:val="24"/>
                <w:szCs w:val="24"/>
              </w:rPr>
              <w:t>计量单位使用情况是否符合《中华人民共和国计量法》等相关法律法规的规定组织开展监督检查</w:t>
            </w:r>
            <w:r>
              <w:rPr>
                <w:rFonts w:hint="default" w:ascii="Times New Roman" w:hAnsi="Times New Roman" w:eastAsia="方正仿宋_GBK" w:cs="Times New Roman"/>
                <w:color w:val="auto"/>
                <w:sz w:val="24"/>
                <w:szCs w:val="24"/>
                <w:lang w:eastAsia="zh-CN"/>
              </w:rPr>
              <w:t>。</w:t>
            </w:r>
          </w:p>
        </w:tc>
        <w:tc>
          <w:tcPr>
            <w:tcW w:w="887" w:type="dxa"/>
            <w:shd w:val="clear" w:color="auto" w:fill="auto"/>
            <w:noWrap w:val="0"/>
            <w:vAlign w:val="center"/>
          </w:tcPr>
          <w:p w14:paraId="6ABCD7F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352AB61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现场检查、</w:t>
            </w:r>
            <w:r>
              <w:rPr>
                <w:rFonts w:hint="eastAsia" w:eastAsia="方正仿宋_GBK" w:cs="Times New Roman"/>
                <w:sz w:val="24"/>
                <w:szCs w:val="24"/>
                <w:lang w:eastAsia="zh-CN"/>
              </w:rPr>
              <w:t>非现场检查相结合</w:t>
            </w:r>
          </w:p>
        </w:tc>
        <w:tc>
          <w:tcPr>
            <w:tcW w:w="650" w:type="dxa"/>
            <w:shd w:val="clear" w:color="auto" w:fill="auto"/>
            <w:noWrap w:val="0"/>
            <w:vAlign w:val="center"/>
          </w:tcPr>
          <w:p w14:paraId="06A559A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28B93FC9">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color w:val="auto"/>
                <w:sz w:val="24"/>
                <w:szCs w:val="24"/>
                <w:lang w:eastAsia="zh-CN"/>
              </w:rPr>
              <w:t>计量股</w:t>
            </w:r>
          </w:p>
        </w:tc>
        <w:tc>
          <w:tcPr>
            <w:tcW w:w="758" w:type="dxa"/>
            <w:shd w:val="clear" w:color="auto" w:fill="auto"/>
            <w:noWrap w:val="0"/>
            <w:vAlign w:val="center"/>
          </w:tcPr>
          <w:p w14:paraId="34819F6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7779093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76E5E8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7DC5DA79">
            <w:pPr>
              <w:pStyle w:val="9"/>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36</w:t>
            </w:r>
          </w:p>
        </w:tc>
        <w:tc>
          <w:tcPr>
            <w:tcW w:w="1012" w:type="dxa"/>
            <w:noWrap w:val="0"/>
            <w:vAlign w:val="center"/>
          </w:tcPr>
          <w:p w14:paraId="6F66A16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定量包装商品净含量国家计量监督专项抽查</w:t>
            </w:r>
          </w:p>
        </w:tc>
        <w:tc>
          <w:tcPr>
            <w:tcW w:w="5268" w:type="dxa"/>
            <w:noWrap w:val="0"/>
            <w:vAlign w:val="center"/>
          </w:tcPr>
          <w:p w14:paraId="42F281B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《计量法》第十八条</w:t>
            </w:r>
          </w:p>
          <w:p w14:paraId="4AB2535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《定量包装商品计量监督管理办法》</w:t>
            </w:r>
            <w:r>
              <w:rPr>
                <w:rFonts w:hint="default" w:ascii="Times New Roman" w:hAnsi="Times New Roman" w:eastAsia="方正仿宋_GBK" w:cs="Times New Roman"/>
                <w:color w:val="auto"/>
                <w:sz w:val="24"/>
                <w:szCs w:val="24"/>
                <w:lang w:eastAsia="zh-CN"/>
              </w:rPr>
              <w:t>第三条、第十二条</w:t>
            </w:r>
          </w:p>
        </w:tc>
        <w:tc>
          <w:tcPr>
            <w:tcW w:w="1000" w:type="dxa"/>
            <w:noWrap w:val="0"/>
            <w:vAlign w:val="center"/>
          </w:tcPr>
          <w:p w14:paraId="4D92C61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定量包装商品生产、销售企业（门店）</w:t>
            </w:r>
          </w:p>
          <w:p w14:paraId="3A11830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lang w:eastAsia="zh-CN"/>
              </w:rPr>
            </w:pPr>
          </w:p>
          <w:p w14:paraId="706A4DC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0F1C5BD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检查</w:t>
            </w:r>
            <w:r>
              <w:rPr>
                <w:rFonts w:hint="default" w:ascii="Times New Roman" w:hAnsi="Times New Roman" w:eastAsia="方正仿宋_GBK" w:cs="Times New Roman"/>
                <w:color w:val="auto"/>
                <w:sz w:val="24"/>
                <w:szCs w:val="24"/>
              </w:rPr>
              <w:t>定量包装商品净含量、净含量标注情况。</w:t>
            </w:r>
          </w:p>
        </w:tc>
        <w:tc>
          <w:tcPr>
            <w:tcW w:w="887" w:type="dxa"/>
            <w:shd w:val="clear" w:color="auto" w:fill="auto"/>
            <w:noWrap w:val="0"/>
            <w:vAlign w:val="center"/>
          </w:tcPr>
          <w:p w14:paraId="62F34A5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eastAsia"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274AF5F9">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sz w:val="24"/>
                <w:szCs w:val="24"/>
                <w:lang w:eastAsia="zh-CN"/>
              </w:rPr>
            </w:pPr>
            <w:r>
              <w:rPr>
                <w:rFonts w:hint="eastAsia" w:eastAsia="方正仿宋_GBK" w:cs="Times New Roman"/>
                <w:sz w:val="24"/>
                <w:szCs w:val="24"/>
                <w:lang w:eastAsia="zh-CN"/>
              </w:rPr>
              <w:t>非现场检查</w:t>
            </w:r>
          </w:p>
        </w:tc>
        <w:tc>
          <w:tcPr>
            <w:tcW w:w="650" w:type="dxa"/>
            <w:shd w:val="clear" w:color="auto" w:fill="auto"/>
            <w:noWrap w:val="0"/>
            <w:vAlign w:val="center"/>
          </w:tcPr>
          <w:p w14:paraId="239AA69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3489C7A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color w:val="auto"/>
                <w:sz w:val="24"/>
                <w:szCs w:val="24"/>
                <w:lang w:eastAsia="zh-CN"/>
              </w:rPr>
              <w:t>计量股</w:t>
            </w:r>
          </w:p>
        </w:tc>
        <w:tc>
          <w:tcPr>
            <w:tcW w:w="758" w:type="dxa"/>
            <w:shd w:val="clear" w:color="auto" w:fill="auto"/>
            <w:noWrap w:val="0"/>
            <w:vAlign w:val="center"/>
          </w:tcPr>
          <w:p w14:paraId="3F4D5A8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00DAFA9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797BA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6FEB9A5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color w:val="auto"/>
                <w:sz w:val="24"/>
                <w:szCs w:val="24"/>
                <w:lang w:val="en-US" w:eastAsia="zh-CN"/>
              </w:rPr>
            </w:pPr>
            <w:r>
              <w:rPr>
                <w:rFonts w:hint="eastAsia" w:eastAsia="方正仿宋_GBK" w:cs="Times New Roman"/>
                <w:color w:val="auto"/>
                <w:sz w:val="24"/>
                <w:szCs w:val="24"/>
                <w:lang w:val="en-US" w:eastAsia="zh-CN"/>
              </w:rPr>
              <w:t>37</w:t>
            </w:r>
          </w:p>
        </w:tc>
        <w:tc>
          <w:tcPr>
            <w:tcW w:w="1012" w:type="dxa"/>
            <w:noWrap w:val="0"/>
            <w:vAlign w:val="center"/>
          </w:tcPr>
          <w:p w14:paraId="3AB1B9F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型式批准监督检查</w:t>
            </w:r>
          </w:p>
        </w:tc>
        <w:tc>
          <w:tcPr>
            <w:tcW w:w="5268" w:type="dxa"/>
            <w:noWrap w:val="0"/>
            <w:vAlign w:val="center"/>
          </w:tcPr>
          <w:p w14:paraId="2958B10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《计量法》第十八条</w:t>
            </w:r>
          </w:p>
          <w:p w14:paraId="34ADB84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《计量法实施细则》第十八条</w:t>
            </w:r>
          </w:p>
          <w:p w14:paraId="5C3C5CE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《计量器具新产品管理办法》第十</w:t>
            </w:r>
            <w:r>
              <w:rPr>
                <w:rFonts w:hint="default" w:ascii="Times New Roman" w:hAnsi="Times New Roman" w:eastAsia="方正仿宋_GBK" w:cs="Times New Roman"/>
                <w:color w:val="auto"/>
                <w:sz w:val="24"/>
                <w:szCs w:val="24"/>
                <w:lang w:eastAsia="zh-CN"/>
              </w:rPr>
              <w:t>九</w:t>
            </w:r>
            <w:r>
              <w:rPr>
                <w:rFonts w:hint="default" w:ascii="Times New Roman" w:hAnsi="Times New Roman" w:eastAsia="方正仿宋_GBK" w:cs="Times New Roman"/>
                <w:color w:val="auto"/>
                <w:sz w:val="24"/>
                <w:szCs w:val="24"/>
              </w:rPr>
              <w:t>条</w:t>
            </w:r>
          </w:p>
        </w:tc>
        <w:tc>
          <w:tcPr>
            <w:tcW w:w="1000" w:type="dxa"/>
            <w:noWrap w:val="0"/>
            <w:vAlign w:val="center"/>
          </w:tcPr>
          <w:p w14:paraId="5C738009">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型式批准获证企业</w:t>
            </w:r>
          </w:p>
          <w:p w14:paraId="37F5148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lang w:eastAsia="zh-CN"/>
              </w:rPr>
            </w:pPr>
          </w:p>
          <w:p w14:paraId="6DA4181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lang w:eastAsia="zh-CN"/>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78ABAC3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val="en-US" w:eastAsia="zh-CN"/>
              </w:rPr>
              <w:t>检查获证企业是否持续符合型式批准条件，具有与所制造的计量器具相适应的设施、人员和检定仪器设备；是否存在制造、销售未经型式批准的计量器具的行为；是否未经出厂检定或者经检定不合格仍出厂；是否擅自改变原批准的型式等。</w:t>
            </w:r>
          </w:p>
        </w:tc>
        <w:tc>
          <w:tcPr>
            <w:tcW w:w="887" w:type="dxa"/>
            <w:shd w:val="clear" w:color="auto" w:fill="auto"/>
            <w:noWrap w:val="0"/>
            <w:vAlign w:val="center"/>
          </w:tcPr>
          <w:p w14:paraId="0A01126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1ABDEA4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现场检查、</w:t>
            </w:r>
            <w:r>
              <w:rPr>
                <w:rFonts w:hint="eastAsia" w:eastAsia="方正仿宋_GBK" w:cs="Times New Roman"/>
                <w:sz w:val="24"/>
                <w:szCs w:val="24"/>
                <w:lang w:eastAsia="zh-CN"/>
              </w:rPr>
              <w:t>非现场检查相结合</w:t>
            </w:r>
          </w:p>
        </w:tc>
        <w:tc>
          <w:tcPr>
            <w:tcW w:w="650" w:type="dxa"/>
            <w:shd w:val="clear" w:color="auto" w:fill="auto"/>
            <w:noWrap w:val="0"/>
            <w:vAlign w:val="center"/>
          </w:tcPr>
          <w:p w14:paraId="33089EB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2151E3F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eastAsia="zh-CN"/>
              </w:rPr>
              <w:t>计量股</w:t>
            </w:r>
          </w:p>
        </w:tc>
        <w:tc>
          <w:tcPr>
            <w:tcW w:w="758" w:type="dxa"/>
            <w:shd w:val="clear" w:color="auto" w:fill="auto"/>
            <w:noWrap w:val="0"/>
            <w:vAlign w:val="center"/>
          </w:tcPr>
          <w:p w14:paraId="0E6F7A2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color w:val="auto"/>
                <w:kern w:val="2"/>
                <w:sz w:val="24"/>
                <w:szCs w:val="24"/>
                <w:lang w:val="en-US" w:eastAsia="zh-CN" w:bidi="ar-SA"/>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0E5AA72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2C8141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0BBE9DA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color w:val="auto"/>
                <w:sz w:val="24"/>
                <w:szCs w:val="24"/>
                <w:lang w:val="en-US" w:eastAsia="zh-CN"/>
              </w:rPr>
            </w:pPr>
            <w:r>
              <w:rPr>
                <w:rFonts w:hint="eastAsia" w:eastAsia="方正仿宋_GBK" w:cs="Times New Roman"/>
                <w:color w:val="auto"/>
                <w:sz w:val="24"/>
                <w:szCs w:val="24"/>
                <w:lang w:val="en-US" w:eastAsia="zh-CN"/>
              </w:rPr>
              <w:t>38</w:t>
            </w:r>
          </w:p>
        </w:tc>
        <w:tc>
          <w:tcPr>
            <w:tcW w:w="1012" w:type="dxa"/>
            <w:noWrap w:val="0"/>
            <w:vAlign w:val="center"/>
          </w:tcPr>
          <w:p w14:paraId="05ED779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能效标识计量专项监督检查</w:t>
            </w:r>
          </w:p>
        </w:tc>
        <w:tc>
          <w:tcPr>
            <w:tcW w:w="5268" w:type="dxa"/>
            <w:noWrap w:val="0"/>
            <w:vAlign w:val="center"/>
          </w:tcPr>
          <w:p w14:paraId="4C1EA7E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《节约能源法》</w:t>
            </w:r>
            <w:r>
              <w:rPr>
                <w:rFonts w:hint="default" w:ascii="Times New Roman" w:hAnsi="Times New Roman" w:eastAsia="方正仿宋_GBK" w:cs="Times New Roman"/>
                <w:color w:val="auto"/>
                <w:sz w:val="24"/>
                <w:szCs w:val="24"/>
                <w:lang w:eastAsia="zh-CN"/>
              </w:rPr>
              <w:t>第十二条、</w:t>
            </w:r>
            <w:r>
              <w:rPr>
                <w:rFonts w:hint="default" w:ascii="Times New Roman" w:hAnsi="Times New Roman" w:eastAsia="方正仿宋_GBK" w:cs="Times New Roman"/>
                <w:color w:val="auto"/>
                <w:sz w:val="24"/>
                <w:szCs w:val="24"/>
              </w:rPr>
              <w:t>第七十三条</w:t>
            </w:r>
          </w:p>
          <w:p w14:paraId="011865B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《能源计量监督管理办法》第十六条</w:t>
            </w:r>
          </w:p>
          <w:p w14:paraId="2B39186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《能源效率标识管理办法》</w:t>
            </w:r>
            <w:r>
              <w:rPr>
                <w:rFonts w:hint="default" w:ascii="Times New Roman" w:hAnsi="Times New Roman" w:eastAsia="方正仿宋_GBK" w:cs="Times New Roman"/>
                <w:color w:val="auto"/>
                <w:sz w:val="24"/>
                <w:szCs w:val="24"/>
                <w:lang w:eastAsia="zh-CN"/>
              </w:rPr>
              <w:t>第四条、</w:t>
            </w:r>
            <w:r>
              <w:rPr>
                <w:rFonts w:hint="default" w:ascii="Times New Roman" w:hAnsi="Times New Roman" w:eastAsia="方正仿宋_GBK" w:cs="Times New Roman"/>
                <w:color w:val="auto"/>
                <w:sz w:val="24"/>
                <w:szCs w:val="24"/>
              </w:rPr>
              <w:t>第十八条</w:t>
            </w:r>
          </w:p>
        </w:tc>
        <w:tc>
          <w:tcPr>
            <w:tcW w:w="1000" w:type="dxa"/>
            <w:noWrap w:val="0"/>
            <w:vAlign w:val="center"/>
          </w:tcPr>
          <w:p w14:paraId="1A4618E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能效标识产品生产企业、销售</w:t>
            </w:r>
            <w:r>
              <w:rPr>
                <w:rFonts w:hint="default" w:ascii="Times New Roman" w:hAnsi="Times New Roman" w:eastAsia="方正仿宋_GBK" w:cs="Times New Roman"/>
                <w:color w:val="auto"/>
                <w:sz w:val="24"/>
                <w:szCs w:val="24"/>
              </w:rPr>
              <w:t>企业</w:t>
            </w:r>
            <w:r>
              <w:rPr>
                <w:rFonts w:hint="default" w:ascii="Times New Roman" w:hAnsi="Times New Roman" w:eastAsia="方正仿宋_GBK" w:cs="Times New Roman"/>
                <w:color w:val="auto"/>
                <w:sz w:val="24"/>
                <w:szCs w:val="24"/>
                <w:lang w:eastAsia="zh-CN"/>
              </w:rPr>
              <w:t>（门店）</w:t>
            </w:r>
          </w:p>
          <w:p w14:paraId="77FCF41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lang w:eastAsia="zh-CN"/>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100B046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检查列入《中华人民共和国实行能源效率标识的产品目录》的产品是否按有关标准和实施规则的要求标注能效标识；使用的能效标识是否符合有关样式、规格等标注规定（包括是否符合网络交易产品能效标识展示要求）；是否办理能效标识备案；是否存在伪造冒用能效标识或者利用能效标识进行虚假宣传的行为。</w:t>
            </w:r>
          </w:p>
        </w:tc>
        <w:tc>
          <w:tcPr>
            <w:tcW w:w="887" w:type="dxa"/>
            <w:shd w:val="clear" w:color="auto" w:fill="auto"/>
            <w:noWrap w:val="0"/>
            <w:vAlign w:val="center"/>
          </w:tcPr>
          <w:p w14:paraId="6E17D22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eastAsia"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244CE9A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sz w:val="24"/>
                <w:szCs w:val="24"/>
                <w:lang w:eastAsia="zh-CN"/>
              </w:rPr>
            </w:pPr>
            <w:r>
              <w:rPr>
                <w:rFonts w:hint="eastAsia" w:eastAsia="方正仿宋_GBK" w:cs="Times New Roman"/>
                <w:sz w:val="24"/>
                <w:szCs w:val="24"/>
                <w:lang w:eastAsia="zh-CN"/>
              </w:rPr>
              <w:t>非现场检查</w:t>
            </w:r>
          </w:p>
        </w:tc>
        <w:tc>
          <w:tcPr>
            <w:tcW w:w="650" w:type="dxa"/>
            <w:shd w:val="clear" w:color="auto" w:fill="auto"/>
            <w:noWrap w:val="0"/>
            <w:vAlign w:val="center"/>
          </w:tcPr>
          <w:p w14:paraId="2AC7D13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1D992A9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eastAsia="zh-CN"/>
              </w:rPr>
              <w:t>计量股</w:t>
            </w:r>
          </w:p>
        </w:tc>
        <w:tc>
          <w:tcPr>
            <w:tcW w:w="758" w:type="dxa"/>
            <w:shd w:val="clear" w:color="auto" w:fill="auto"/>
            <w:noWrap w:val="0"/>
            <w:vAlign w:val="center"/>
          </w:tcPr>
          <w:p w14:paraId="5CEFC78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color w:val="auto"/>
                <w:kern w:val="2"/>
                <w:sz w:val="24"/>
                <w:szCs w:val="24"/>
                <w:lang w:val="en-US" w:eastAsia="zh-CN" w:bidi="ar-SA"/>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7E05A7E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4045EF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3848BCA3">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color w:val="auto"/>
                <w:sz w:val="24"/>
                <w:szCs w:val="24"/>
                <w:lang w:val="en-US" w:eastAsia="zh-CN"/>
              </w:rPr>
            </w:pPr>
            <w:r>
              <w:rPr>
                <w:rFonts w:hint="eastAsia" w:eastAsia="方正仿宋_GBK" w:cs="Times New Roman"/>
                <w:color w:val="auto"/>
                <w:sz w:val="24"/>
                <w:szCs w:val="24"/>
                <w:lang w:val="en-US" w:eastAsia="zh-CN"/>
              </w:rPr>
              <w:t>39</w:t>
            </w:r>
          </w:p>
        </w:tc>
        <w:tc>
          <w:tcPr>
            <w:tcW w:w="1012" w:type="dxa"/>
            <w:noWrap w:val="0"/>
            <w:vAlign w:val="center"/>
          </w:tcPr>
          <w:p w14:paraId="150C444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水效标识计量专项监督检查</w:t>
            </w:r>
          </w:p>
        </w:tc>
        <w:tc>
          <w:tcPr>
            <w:tcW w:w="5268" w:type="dxa"/>
            <w:noWrap w:val="0"/>
            <w:vAlign w:val="center"/>
          </w:tcPr>
          <w:p w14:paraId="720C3B2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《水效标识管理办法》</w:t>
            </w:r>
            <w:r>
              <w:rPr>
                <w:rFonts w:hint="default" w:ascii="Times New Roman" w:hAnsi="Times New Roman" w:eastAsia="方正仿宋_GBK" w:cs="Times New Roman"/>
                <w:color w:val="auto"/>
                <w:sz w:val="24"/>
                <w:szCs w:val="24"/>
                <w:lang w:eastAsia="zh-CN"/>
              </w:rPr>
              <w:t>第五条、</w:t>
            </w:r>
            <w:r>
              <w:rPr>
                <w:rFonts w:hint="default" w:ascii="Times New Roman" w:hAnsi="Times New Roman" w:eastAsia="方正仿宋_GBK" w:cs="Times New Roman"/>
                <w:color w:val="auto"/>
                <w:sz w:val="24"/>
                <w:szCs w:val="24"/>
              </w:rPr>
              <w:t>第十七条</w:t>
            </w:r>
          </w:p>
        </w:tc>
        <w:tc>
          <w:tcPr>
            <w:tcW w:w="1000" w:type="dxa"/>
            <w:noWrap w:val="0"/>
            <w:vAlign w:val="center"/>
          </w:tcPr>
          <w:p w14:paraId="7EEE2419">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水效标识产品生产企业、销售</w:t>
            </w:r>
            <w:r>
              <w:rPr>
                <w:rFonts w:hint="default" w:ascii="Times New Roman" w:hAnsi="Times New Roman" w:eastAsia="方正仿宋_GBK" w:cs="Times New Roman"/>
                <w:color w:val="auto"/>
                <w:sz w:val="24"/>
                <w:szCs w:val="24"/>
              </w:rPr>
              <w:t>企业</w:t>
            </w:r>
            <w:r>
              <w:rPr>
                <w:rFonts w:hint="default" w:ascii="Times New Roman" w:hAnsi="Times New Roman" w:eastAsia="方正仿宋_GBK" w:cs="Times New Roman"/>
                <w:color w:val="auto"/>
                <w:sz w:val="24"/>
                <w:szCs w:val="24"/>
                <w:lang w:eastAsia="zh-CN"/>
              </w:rPr>
              <w:t>（门店）</w:t>
            </w:r>
          </w:p>
          <w:p w14:paraId="09200C3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lang w:eastAsia="zh-CN"/>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6AAC357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检查列入《中华人民共和国实行水效标识的产品目录》的产品是否按有关标准和实施规则的要求标注水效标识；使用的水效标识是否符合有关样式、规格等标注规定（包括是否符合网络交易产品水效标识展示要求）；是否办理水效标识备案；是否存在伪造冒用水效标识或者利用水效标识进行虚假宣传的行为。</w:t>
            </w:r>
          </w:p>
        </w:tc>
        <w:tc>
          <w:tcPr>
            <w:tcW w:w="887" w:type="dxa"/>
            <w:shd w:val="clear" w:color="auto" w:fill="auto"/>
            <w:noWrap w:val="0"/>
            <w:vAlign w:val="center"/>
          </w:tcPr>
          <w:p w14:paraId="2E42C60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eastAsia"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2DC4CA8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sz w:val="24"/>
                <w:szCs w:val="24"/>
                <w:lang w:eastAsia="zh-CN"/>
              </w:rPr>
            </w:pPr>
            <w:r>
              <w:rPr>
                <w:rFonts w:hint="eastAsia" w:eastAsia="方正仿宋_GBK" w:cs="Times New Roman"/>
                <w:sz w:val="24"/>
                <w:szCs w:val="24"/>
                <w:lang w:eastAsia="zh-CN"/>
              </w:rPr>
              <w:t>非现场检查</w:t>
            </w:r>
          </w:p>
        </w:tc>
        <w:tc>
          <w:tcPr>
            <w:tcW w:w="650" w:type="dxa"/>
            <w:shd w:val="clear" w:color="auto" w:fill="auto"/>
            <w:noWrap w:val="0"/>
            <w:vAlign w:val="center"/>
          </w:tcPr>
          <w:p w14:paraId="019EAA8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7815C4B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eastAsia="zh-CN"/>
              </w:rPr>
              <w:t>计量股</w:t>
            </w:r>
          </w:p>
        </w:tc>
        <w:tc>
          <w:tcPr>
            <w:tcW w:w="758" w:type="dxa"/>
            <w:shd w:val="clear" w:color="auto" w:fill="auto"/>
            <w:noWrap w:val="0"/>
            <w:vAlign w:val="center"/>
          </w:tcPr>
          <w:p w14:paraId="4F9FBCF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color w:val="auto"/>
                <w:kern w:val="2"/>
                <w:sz w:val="24"/>
                <w:szCs w:val="24"/>
                <w:lang w:val="en-US" w:eastAsia="zh-CN" w:bidi="ar-SA"/>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7612512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7656B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30E857A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eastAsia="方正仿宋_GBK" w:cs="Times New Roman"/>
                <w:color w:val="auto"/>
                <w:sz w:val="24"/>
                <w:szCs w:val="24"/>
                <w:lang w:val="en-US" w:eastAsia="zh-CN"/>
              </w:rPr>
            </w:pPr>
            <w:r>
              <w:rPr>
                <w:rFonts w:hint="eastAsia" w:eastAsia="方正仿宋_GBK" w:cs="Times New Roman"/>
                <w:color w:val="auto"/>
                <w:sz w:val="24"/>
                <w:szCs w:val="24"/>
                <w:lang w:val="en-US" w:eastAsia="zh-CN"/>
              </w:rPr>
              <w:t>40</w:t>
            </w:r>
          </w:p>
        </w:tc>
        <w:tc>
          <w:tcPr>
            <w:tcW w:w="1012" w:type="dxa"/>
            <w:noWrap w:val="0"/>
            <w:vAlign w:val="center"/>
          </w:tcPr>
          <w:p w14:paraId="283BF2B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对能源计量情况的行政检查</w:t>
            </w:r>
          </w:p>
        </w:tc>
        <w:tc>
          <w:tcPr>
            <w:tcW w:w="5268" w:type="dxa"/>
            <w:noWrap w:val="0"/>
            <w:vAlign w:val="center"/>
          </w:tcPr>
          <w:p w14:paraId="7903397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《能源计量监督管理办法》</w:t>
            </w:r>
          </w:p>
          <w:p w14:paraId="1A891815">
            <w:pPr>
              <w:keepNext w:val="0"/>
              <w:keepLines w:val="0"/>
              <w:pageBreakBefore w:val="0"/>
              <w:widowControl w:val="0"/>
              <w:numPr>
                <w:ilvl w:val="0"/>
                <w:numId w:val="2"/>
              </w:numPr>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eastAsia"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市场监督管理部门应当对用能单位能源计量工作情况、列入国家能源效率标识管理产品目录的用能产品能源效率实施监督检查。任何单位和个人不得拒绝、阻碍依法开展的能源计量监督检查。</w:t>
            </w:r>
          </w:p>
          <w:p w14:paraId="38C655BD">
            <w:pPr>
              <w:keepNext w:val="0"/>
              <w:keepLines w:val="0"/>
              <w:pageBreakBefore w:val="0"/>
              <w:widowControl w:val="0"/>
              <w:numPr>
                <w:ilvl w:val="0"/>
                <w:numId w:val="0"/>
              </w:numPr>
              <w:kinsoku w:val="0"/>
              <w:wordWrap/>
              <w:overflowPunct/>
              <w:topLinePunct w:val="0"/>
              <w:autoSpaceDE/>
              <w:autoSpaceDN/>
              <w:bidi w:val="0"/>
              <w:adjustRightInd w:val="0"/>
              <w:snapToGrid w:val="0"/>
              <w:spacing w:line="240" w:lineRule="exact"/>
              <w:ind w:left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第十七条</w:t>
            </w:r>
            <w:r>
              <w:rPr>
                <w:rFonts w:hint="eastAsia"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市场监督管理部门应当对重点用能单位的能源计量器具配备和使用，计量数据管理以及能源计量工作人员配备和培训等能源计量工作情况开展定期审查。</w:t>
            </w:r>
          </w:p>
        </w:tc>
        <w:tc>
          <w:tcPr>
            <w:tcW w:w="1000" w:type="dxa"/>
            <w:noWrap w:val="0"/>
            <w:vAlign w:val="center"/>
          </w:tcPr>
          <w:p w14:paraId="65EB30E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能</w:t>
            </w:r>
            <w:r>
              <w:rPr>
                <w:rFonts w:hint="eastAsia" w:eastAsia="方正仿宋_GBK" w:cs="Times New Roman"/>
                <w:color w:val="auto"/>
                <w:sz w:val="24"/>
                <w:szCs w:val="24"/>
                <w:lang w:eastAsia="zh-CN"/>
              </w:rPr>
              <w:t>源</w:t>
            </w:r>
            <w:r>
              <w:rPr>
                <w:rFonts w:hint="default" w:ascii="Times New Roman" w:hAnsi="Times New Roman" w:eastAsia="方正仿宋_GBK" w:cs="Times New Roman"/>
                <w:color w:val="auto"/>
                <w:sz w:val="24"/>
                <w:szCs w:val="24"/>
                <w:lang w:eastAsia="zh-CN"/>
              </w:rPr>
              <w:t>标识产品生产企业、销售</w:t>
            </w:r>
            <w:r>
              <w:rPr>
                <w:rFonts w:hint="default" w:ascii="Times New Roman" w:hAnsi="Times New Roman" w:eastAsia="方正仿宋_GBK" w:cs="Times New Roman"/>
                <w:color w:val="auto"/>
                <w:sz w:val="24"/>
                <w:szCs w:val="24"/>
              </w:rPr>
              <w:t>企业</w:t>
            </w:r>
            <w:r>
              <w:rPr>
                <w:rFonts w:hint="default" w:ascii="Times New Roman" w:hAnsi="Times New Roman" w:eastAsia="方正仿宋_GBK" w:cs="Times New Roman"/>
                <w:color w:val="auto"/>
                <w:sz w:val="24"/>
                <w:szCs w:val="24"/>
                <w:lang w:eastAsia="zh-CN"/>
              </w:rPr>
              <w:t>（门店）</w:t>
            </w:r>
          </w:p>
          <w:p w14:paraId="30BC583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lang w:eastAsia="zh-CN"/>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3BCF126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检查列入《能源计量监督管理办法》的产品是否按有关标准和实施规则的要求标注</w:t>
            </w:r>
            <w:r>
              <w:rPr>
                <w:rFonts w:hint="eastAsia" w:eastAsia="方正仿宋_GBK" w:cs="Times New Roman"/>
                <w:color w:val="auto"/>
                <w:sz w:val="24"/>
                <w:szCs w:val="24"/>
                <w:lang w:eastAsia="zh-CN"/>
              </w:rPr>
              <w:t>能源</w:t>
            </w:r>
            <w:r>
              <w:rPr>
                <w:rFonts w:hint="default" w:ascii="Times New Roman" w:hAnsi="Times New Roman" w:eastAsia="方正仿宋_GBK" w:cs="Times New Roman"/>
                <w:color w:val="auto"/>
                <w:sz w:val="24"/>
                <w:szCs w:val="24"/>
              </w:rPr>
              <w:t>标识；使用的能</w:t>
            </w:r>
            <w:r>
              <w:rPr>
                <w:rFonts w:hint="eastAsia" w:eastAsia="方正仿宋_GBK" w:cs="Times New Roman"/>
                <w:color w:val="auto"/>
                <w:sz w:val="24"/>
                <w:szCs w:val="24"/>
                <w:lang w:eastAsia="zh-CN"/>
              </w:rPr>
              <w:t>源</w:t>
            </w:r>
            <w:r>
              <w:rPr>
                <w:rFonts w:hint="default" w:ascii="Times New Roman" w:hAnsi="Times New Roman" w:eastAsia="方正仿宋_GBK" w:cs="Times New Roman"/>
                <w:color w:val="auto"/>
                <w:sz w:val="24"/>
                <w:szCs w:val="24"/>
              </w:rPr>
              <w:t>标识是否符合有关样式、规格等标注规定（包括是否符合网络交易产品能效标识展示要求）；是否办理能</w:t>
            </w:r>
            <w:r>
              <w:rPr>
                <w:rFonts w:hint="eastAsia" w:eastAsia="方正仿宋_GBK" w:cs="Times New Roman"/>
                <w:color w:val="auto"/>
                <w:sz w:val="24"/>
                <w:szCs w:val="24"/>
                <w:lang w:eastAsia="zh-CN"/>
              </w:rPr>
              <w:t>源</w:t>
            </w:r>
            <w:r>
              <w:rPr>
                <w:rFonts w:hint="default" w:ascii="Times New Roman" w:hAnsi="Times New Roman" w:eastAsia="方正仿宋_GBK" w:cs="Times New Roman"/>
                <w:color w:val="auto"/>
                <w:sz w:val="24"/>
                <w:szCs w:val="24"/>
              </w:rPr>
              <w:t>标识备案；是否存在伪造冒用能</w:t>
            </w:r>
            <w:r>
              <w:rPr>
                <w:rFonts w:hint="eastAsia" w:eastAsia="方正仿宋_GBK" w:cs="Times New Roman"/>
                <w:color w:val="auto"/>
                <w:sz w:val="24"/>
                <w:szCs w:val="24"/>
                <w:lang w:eastAsia="zh-CN"/>
              </w:rPr>
              <w:t>源</w:t>
            </w:r>
            <w:r>
              <w:rPr>
                <w:rFonts w:hint="default" w:ascii="Times New Roman" w:hAnsi="Times New Roman" w:eastAsia="方正仿宋_GBK" w:cs="Times New Roman"/>
                <w:color w:val="auto"/>
                <w:sz w:val="24"/>
                <w:szCs w:val="24"/>
              </w:rPr>
              <w:t>标识或者利用能</w:t>
            </w:r>
            <w:r>
              <w:rPr>
                <w:rFonts w:hint="eastAsia" w:eastAsia="方正仿宋_GBK" w:cs="Times New Roman"/>
                <w:color w:val="auto"/>
                <w:sz w:val="24"/>
                <w:szCs w:val="24"/>
                <w:lang w:eastAsia="zh-CN"/>
              </w:rPr>
              <w:t>源</w:t>
            </w:r>
            <w:r>
              <w:rPr>
                <w:rFonts w:hint="default" w:ascii="Times New Roman" w:hAnsi="Times New Roman" w:eastAsia="方正仿宋_GBK" w:cs="Times New Roman"/>
                <w:color w:val="auto"/>
                <w:sz w:val="24"/>
                <w:szCs w:val="24"/>
              </w:rPr>
              <w:t>标识进行虚假宣传的行为。</w:t>
            </w:r>
          </w:p>
        </w:tc>
        <w:tc>
          <w:tcPr>
            <w:tcW w:w="887" w:type="dxa"/>
            <w:shd w:val="clear" w:color="auto" w:fill="auto"/>
            <w:noWrap w:val="0"/>
            <w:vAlign w:val="center"/>
          </w:tcPr>
          <w:p w14:paraId="16944BA8">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2474951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抽样检测</w:t>
            </w:r>
          </w:p>
        </w:tc>
        <w:tc>
          <w:tcPr>
            <w:tcW w:w="650" w:type="dxa"/>
            <w:shd w:val="clear" w:color="auto" w:fill="auto"/>
            <w:noWrap w:val="0"/>
            <w:vAlign w:val="center"/>
          </w:tcPr>
          <w:p w14:paraId="6841C13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2F06C3F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eastAsia="zh-CN"/>
              </w:rPr>
              <w:t>计量股</w:t>
            </w:r>
          </w:p>
        </w:tc>
        <w:tc>
          <w:tcPr>
            <w:tcW w:w="758" w:type="dxa"/>
            <w:shd w:val="clear" w:color="auto" w:fill="auto"/>
            <w:noWrap w:val="0"/>
            <w:vAlign w:val="center"/>
          </w:tcPr>
          <w:p w14:paraId="5881367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color w:val="auto"/>
                <w:kern w:val="2"/>
                <w:sz w:val="24"/>
                <w:szCs w:val="24"/>
                <w:lang w:val="en-US" w:eastAsia="zh-CN" w:bidi="ar-SA"/>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0B34648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168F6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45550E7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eastAsia="方正仿宋_GBK" w:cs="Times New Roman"/>
                <w:color w:val="auto"/>
                <w:sz w:val="24"/>
                <w:szCs w:val="24"/>
                <w:lang w:val="en-US" w:eastAsia="zh-CN"/>
              </w:rPr>
            </w:pPr>
            <w:r>
              <w:rPr>
                <w:rFonts w:hint="eastAsia" w:eastAsia="方正仿宋_GBK" w:cs="Times New Roman"/>
                <w:color w:val="auto"/>
                <w:sz w:val="24"/>
                <w:szCs w:val="24"/>
                <w:lang w:val="en-US" w:eastAsia="zh-CN"/>
              </w:rPr>
              <w:t>41</w:t>
            </w:r>
          </w:p>
        </w:tc>
        <w:tc>
          <w:tcPr>
            <w:tcW w:w="1012" w:type="dxa"/>
            <w:noWrap w:val="0"/>
            <w:vAlign w:val="center"/>
          </w:tcPr>
          <w:p w14:paraId="468CA13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rPr>
            </w:pPr>
            <w:r>
              <w:rPr>
                <w:rFonts w:hint="eastAsia" w:ascii="Times New Roman" w:hAnsi="Times New Roman" w:eastAsia="方正仿宋_GBK" w:cs="方正仿宋_GBK"/>
                <w:color w:val="auto"/>
                <w:sz w:val="24"/>
                <w:szCs w:val="24"/>
                <w:highlight w:val="none"/>
              </w:rPr>
              <w:t>企业</w:t>
            </w:r>
            <w:r>
              <w:rPr>
                <w:rFonts w:hint="eastAsia" w:eastAsia="方正仿宋_GBK" w:cs="方正仿宋_GBK"/>
                <w:color w:val="auto"/>
                <w:sz w:val="24"/>
                <w:szCs w:val="24"/>
                <w:highlight w:val="none"/>
                <w:lang w:eastAsia="zh-CN"/>
              </w:rPr>
              <w:t>、社会团体</w:t>
            </w:r>
            <w:r>
              <w:rPr>
                <w:rFonts w:hint="eastAsia" w:ascii="Times New Roman" w:hAnsi="Times New Roman" w:eastAsia="方正仿宋_GBK" w:cs="方正仿宋_GBK"/>
                <w:color w:val="auto"/>
                <w:sz w:val="24"/>
                <w:szCs w:val="24"/>
                <w:highlight w:val="none"/>
              </w:rPr>
              <w:t>标准自我声明监督检查</w:t>
            </w:r>
          </w:p>
        </w:tc>
        <w:tc>
          <w:tcPr>
            <w:tcW w:w="5268" w:type="dxa"/>
            <w:noWrap w:val="0"/>
            <w:vAlign w:val="center"/>
          </w:tcPr>
          <w:p w14:paraId="15C1137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eastAsia" w:ascii="Times New Roman" w:hAnsi="Times New Roman" w:eastAsia="方正仿宋_GBK" w:cs="方正仿宋_GBK"/>
                <w:color w:val="auto"/>
                <w:sz w:val="24"/>
                <w:szCs w:val="24"/>
                <w:highlight w:val="none"/>
              </w:rPr>
              <w:t>《标准化法》第二十七条、第三十八条、第三十九条、第四十二条</w:t>
            </w:r>
          </w:p>
        </w:tc>
        <w:tc>
          <w:tcPr>
            <w:tcW w:w="1000" w:type="dxa"/>
            <w:noWrap w:val="0"/>
            <w:vAlign w:val="center"/>
          </w:tcPr>
          <w:p w14:paraId="5451E97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eastAsia" w:eastAsia="方正仿宋_GBK" w:cs="Times New Roman"/>
                <w:color w:val="auto"/>
                <w:sz w:val="24"/>
                <w:szCs w:val="24"/>
                <w:lang w:eastAsia="zh-CN"/>
              </w:rPr>
            </w:pPr>
            <w:r>
              <w:rPr>
                <w:rFonts w:hint="eastAsia" w:eastAsia="方正仿宋_GBK" w:cs="Times New Roman"/>
                <w:color w:val="auto"/>
                <w:sz w:val="24"/>
                <w:szCs w:val="24"/>
                <w:lang w:eastAsia="zh-CN"/>
              </w:rPr>
              <w:t>企业、社会团体</w:t>
            </w:r>
          </w:p>
          <w:p w14:paraId="4FD457A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lang w:eastAsia="zh-CN"/>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2141912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团体标准、企业标准自我声明公开和监督制度</w:t>
            </w:r>
            <w:r>
              <w:rPr>
                <w:rFonts w:hint="eastAsia" w:eastAsia="方正仿宋_GBK" w:cs="Times New Roman"/>
                <w:color w:val="auto"/>
                <w:sz w:val="24"/>
                <w:szCs w:val="24"/>
                <w:lang w:eastAsia="zh-CN"/>
              </w:rPr>
              <w:t>检查</w:t>
            </w:r>
          </w:p>
        </w:tc>
        <w:tc>
          <w:tcPr>
            <w:tcW w:w="887" w:type="dxa"/>
            <w:shd w:val="clear" w:color="auto" w:fill="auto"/>
            <w:noWrap w:val="0"/>
            <w:vAlign w:val="center"/>
          </w:tcPr>
          <w:p w14:paraId="65FA0DA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eastAsia"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57C7B97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sz w:val="24"/>
                <w:szCs w:val="24"/>
                <w:lang w:eastAsia="zh-CN"/>
              </w:rPr>
            </w:pPr>
            <w:r>
              <w:rPr>
                <w:rFonts w:hint="eastAsia" w:eastAsia="方正仿宋_GBK" w:cs="方正仿宋_GBK"/>
                <w:color w:val="auto"/>
                <w:sz w:val="24"/>
                <w:szCs w:val="24"/>
                <w:highlight w:val="none"/>
                <w:lang w:eastAsia="zh-CN"/>
              </w:rPr>
              <w:t>非现场检查</w:t>
            </w:r>
          </w:p>
        </w:tc>
        <w:tc>
          <w:tcPr>
            <w:tcW w:w="650" w:type="dxa"/>
            <w:shd w:val="clear" w:color="auto" w:fill="auto"/>
            <w:noWrap w:val="0"/>
            <w:vAlign w:val="center"/>
          </w:tcPr>
          <w:p w14:paraId="1705401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2E56FA9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color w:val="auto"/>
                <w:kern w:val="2"/>
                <w:sz w:val="24"/>
                <w:szCs w:val="24"/>
                <w:lang w:val="en-US" w:eastAsia="zh-CN" w:bidi="ar-SA"/>
              </w:rPr>
            </w:pPr>
            <w:r>
              <w:rPr>
                <w:rFonts w:hint="eastAsia" w:eastAsia="方正仿宋_GBK" w:cs="Times New Roman"/>
                <w:color w:val="auto"/>
                <w:sz w:val="24"/>
                <w:szCs w:val="24"/>
                <w:lang w:eastAsia="zh-CN"/>
              </w:rPr>
              <w:t>标质股</w:t>
            </w:r>
          </w:p>
        </w:tc>
        <w:tc>
          <w:tcPr>
            <w:tcW w:w="758" w:type="dxa"/>
            <w:shd w:val="clear" w:color="auto" w:fill="auto"/>
            <w:noWrap w:val="0"/>
            <w:vAlign w:val="center"/>
          </w:tcPr>
          <w:p w14:paraId="7568B73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color w:val="auto"/>
                <w:kern w:val="2"/>
                <w:sz w:val="24"/>
                <w:szCs w:val="24"/>
                <w:lang w:val="en-US" w:eastAsia="zh-CN" w:bidi="ar-SA"/>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62C7D878">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685C4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409" w:type="dxa"/>
            <w:noWrap w:val="0"/>
            <w:vAlign w:val="center"/>
          </w:tcPr>
          <w:p w14:paraId="177A989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42</w:t>
            </w:r>
          </w:p>
        </w:tc>
        <w:tc>
          <w:tcPr>
            <w:tcW w:w="1012" w:type="dxa"/>
            <w:noWrap w:val="0"/>
            <w:vAlign w:val="center"/>
          </w:tcPr>
          <w:p w14:paraId="51F3A26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对检验检测机构的行政检查</w:t>
            </w:r>
          </w:p>
        </w:tc>
        <w:tc>
          <w:tcPr>
            <w:tcW w:w="5268" w:type="dxa"/>
            <w:noWrap w:val="0"/>
            <w:vAlign w:val="center"/>
          </w:tcPr>
          <w:p w14:paraId="365BB32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《检验检测机构监督管理办法》</w:t>
            </w:r>
          </w:p>
          <w:p w14:paraId="4C51E72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第四条第三款</w:t>
            </w:r>
            <w:r>
              <w:rPr>
                <w:rFonts w:hint="eastAsia" w:eastAsia="方正仿宋_GBK" w:cs="Times New Roman"/>
                <w:b w:val="0"/>
                <w:bCs/>
                <w:sz w:val="24"/>
                <w:szCs w:val="24"/>
                <w:lang w:val="en-US" w:eastAsia="zh-CN"/>
              </w:rPr>
              <w:t xml:space="preserve">  </w:t>
            </w:r>
            <w:r>
              <w:rPr>
                <w:rFonts w:hint="default" w:ascii="Times New Roman" w:hAnsi="Times New Roman" w:eastAsia="方正仿宋_GBK" w:cs="Times New Roman"/>
                <w:b w:val="0"/>
                <w:bCs/>
                <w:sz w:val="24"/>
                <w:szCs w:val="24"/>
              </w:rPr>
              <w:t>地（市）、县级市场监督管理部门负责本行政区域内检验检测机构监督检查工作。</w:t>
            </w:r>
          </w:p>
          <w:p w14:paraId="5B0207B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第十七条第一款</w:t>
            </w:r>
            <w:r>
              <w:rPr>
                <w:rFonts w:hint="eastAsia" w:eastAsia="方正仿宋_GBK" w:cs="Times New Roman"/>
                <w:b w:val="0"/>
                <w:bCs/>
                <w:sz w:val="24"/>
                <w:szCs w:val="24"/>
                <w:lang w:val="en-US" w:eastAsia="zh-CN"/>
              </w:rPr>
              <w:t xml:space="preserve">  </w:t>
            </w:r>
            <w:r>
              <w:rPr>
                <w:rFonts w:hint="default" w:ascii="Times New Roman" w:hAnsi="Times New Roman" w:eastAsia="方正仿宋_GBK" w:cs="Times New Roman"/>
                <w:b w:val="0"/>
                <w:bCs/>
                <w:sz w:val="24"/>
                <w:szCs w:val="24"/>
              </w:rPr>
              <w:t>县级以上市场监督管理部门应当依据检验检测机构年度监督检查计划，随机抽取检查对象、随机选派执法检查人员开展监督检查工作；</w:t>
            </w:r>
          </w:p>
          <w:p w14:paraId="05DC6DC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第二款</w:t>
            </w:r>
            <w:r>
              <w:rPr>
                <w:rFonts w:hint="eastAsia" w:eastAsia="方正仿宋_GBK" w:cs="Times New Roman"/>
                <w:b w:val="0"/>
                <w:bCs/>
                <w:sz w:val="24"/>
                <w:szCs w:val="24"/>
                <w:lang w:val="en-US" w:eastAsia="zh-CN"/>
              </w:rPr>
              <w:t xml:space="preserve">  </w:t>
            </w:r>
            <w:r>
              <w:rPr>
                <w:rFonts w:hint="default" w:ascii="Times New Roman" w:hAnsi="Times New Roman" w:eastAsia="方正仿宋_GBK" w:cs="Times New Roman"/>
                <w:b w:val="0"/>
                <w:bCs/>
                <w:sz w:val="24"/>
                <w:szCs w:val="24"/>
              </w:rPr>
              <w:t>因应对突发事件等需要，县级以上市场监督管理部门可以应急开展相关监督检查工作；</w:t>
            </w:r>
          </w:p>
          <w:p w14:paraId="63F9357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第十九条</w:t>
            </w:r>
            <w:r>
              <w:rPr>
                <w:rFonts w:hint="eastAsia" w:eastAsia="方正仿宋_GBK" w:cs="Times New Roman"/>
                <w:b w:val="0"/>
                <w:bCs/>
                <w:sz w:val="24"/>
                <w:szCs w:val="24"/>
                <w:lang w:val="en-US" w:eastAsia="zh-CN"/>
              </w:rPr>
              <w:t xml:space="preserve">  </w:t>
            </w:r>
            <w:r>
              <w:rPr>
                <w:rFonts w:hint="default" w:ascii="Times New Roman" w:hAnsi="Times New Roman" w:eastAsia="方正仿宋_GBK" w:cs="Times New Roman"/>
                <w:b w:val="0"/>
                <w:bCs/>
                <w:sz w:val="24"/>
                <w:szCs w:val="24"/>
              </w:rPr>
              <w:t>省级市场监督管理部门可以结合风险程度、能力验证及监督检查结果、投诉举报情况等，对本行政区域内检验检测机构进行分类监管。</w:t>
            </w:r>
          </w:p>
          <w:p w14:paraId="29B9107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第二十条</w:t>
            </w:r>
            <w:r>
              <w:rPr>
                <w:rFonts w:hint="eastAsia" w:eastAsia="方正仿宋_GBK" w:cs="Times New Roman"/>
                <w:b w:val="0"/>
                <w:bCs/>
                <w:sz w:val="24"/>
                <w:szCs w:val="24"/>
                <w:lang w:val="en-US" w:eastAsia="zh-CN"/>
              </w:rPr>
              <w:t xml:space="preserve">  </w:t>
            </w:r>
            <w:r>
              <w:rPr>
                <w:rFonts w:hint="default" w:ascii="Times New Roman" w:hAnsi="Times New Roman" w:eastAsia="方正仿宋_GBK" w:cs="Times New Roman"/>
                <w:b w:val="0"/>
                <w:bCs/>
                <w:sz w:val="24"/>
                <w:szCs w:val="24"/>
              </w:rPr>
              <w:t>市场监督管理部门可以依法行使下列职权：</w:t>
            </w:r>
          </w:p>
          <w:p w14:paraId="5C76803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（一）进入检验检测机构进行现场检查；</w:t>
            </w:r>
          </w:p>
          <w:p w14:paraId="78E7D40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（二）向检验检测机构、委托人等有关单位及人员询问、调查有关情况或者验证相关检验检测活动；</w:t>
            </w:r>
          </w:p>
          <w:p w14:paraId="15C6938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（三）查阅、复制有关检验检测原始记录、报告、发票、账簿及其他相关资料；</w:t>
            </w:r>
          </w:p>
          <w:p w14:paraId="2CF988D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（四）法律、行政法规规定的其他职权。</w:t>
            </w:r>
          </w:p>
        </w:tc>
        <w:tc>
          <w:tcPr>
            <w:tcW w:w="1000" w:type="dxa"/>
            <w:noWrap w:val="0"/>
            <w:vAlign w:val="center"/>
          </w:tcPr>
          <w:p w14:paraId="21A94F3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检验检测机构</w:t>
            </w:r>
          </w:p>
          <w:p w14:paraId="7980F1D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6C50928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1.对机构持续保持资质认定条件的监督检查；</w:t>
            </w:r>
          </w:p>
          <w:p w14:paraId="152007C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2.对机构从事检验检测活动的监督检查。</w:t>
            </w:r>
          </w:p>
        </w:tc>
        <w:tc>
          <w:tcPr>
            <w:tcW w:w="887" w:type="dxa"/>
            <w:shd w:val="clear" w:color="auto" w:fill="auto"/>
            <w:noWrap w:val="0"/>
            <w:vAlign w:val="center"/>
          </w:tcPr>
          <w:p w14:paraId="7FAE7839">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2A3AF67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现场检查、非现场检查相结合</w:t>
            </w:r>
          </w:p>
        </w:tc>
        <w:tc>
          <w:tcPr>
            <w:tcW w:w="650" w:type="dxa"/>
            <w:shd w:val="clear" w:color="auto" w:fill="auto"/>
            <w:noWrap w:val="0"/>
            <w:vAlign w:val="center"/>
          </w:tcPr>
          <w:p w14:paraId="391A36C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6676F37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eastAsia="zh-CN"/>
              </w:rPr>
              <w:t>产品质量认证认可股</w:t>
            </w:r>
          </w:p>
        </w:tc>
        <w:tc>
          <w:tcPr>
            <w:tcW w:w="758" w:type="dxa"/>
            <w:shd w:val="clear" w:color="auto" w:fill="auto"/>
            <w:noWrap w:val="0"/>
            <w:vAlign w:val="center"/>
          </w:tcPr>
          <w:p w14:paraId="7B92BF3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2A84F35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479615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09" w:type="dxa"/>
            <w:noWrap w:val="0"/>
            <w:vAlign w:val="center"/>
          </w:tcPr>
          <w:p w14:paraId="4BA0195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43</w:t>
            </w:r>
          </w:p>
        </w:tc>
        <w:tc>
          <w:tcPr>
            <w:tcW w:w="1012" w:type="dxa"/>
            <w:noWrap w:val="0"/>
            <w:vAlign w:val="center"/>
          </w:tcPr>
          <w:p w14:paraId="65F4089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对认证活动和认证结果的行政检查</w:t>
            </w:r>
          </w:p>
        </w:tc>
        <w:tc>
          <w:tcPr>
            <w:tcW w:w="5268" w:type="dxa"/>
            <w:noWrap w:val="0"/>
            <w:vAlign w:val="center"/>
          </w:tcPr>
          <w:p w14:paraId="5091C4A9">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《中华人民共和国认证认可条例》</w:t>
            </w:r>
          </w:p>
          <w:p w14:paraId="7917A2D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第五十四条</w:t>
            </w:r>
            <w:r>
              <w:rPr>
                <w:rFonts w:hint="eastAsia" w:eastAsia="方正仿宋_GBK" w:cs="Times New Roman"/>
                <w:b w:val="0"/>
                <w:bCs/>
                <w:sz w:val="24"/>
                <w:szCs w:val="24"/>
                <w:lang w:val="en-US" w:eastAsia="zh-CN"/>
              </w:rPr>
              <w:t xml:space="preserve"> </w:t>
            </w:r>
            <w:r>
              <w:rPr>
                <w:rFonts w:hint="default" w:ascii="Times New Roman" w:hAnsi="Times New Roman" w:eastAsia="方正仿宋_GBK" w:cs="Times New Roman"/>
                <w:b w:val="0"/>
                <w:bCs/>
                <w:sz w:val="24"/>
                <w:szCs w:val="24"/>
              </w:rPr>
              <w:t>县级以上地方人民政府市场监督管理部门在国务院认证认可监督管理部门的授权范围内，依照本条例的规定对认证活动实施监督管理。</w:t>
            </w:r>
          </w:p>
          <w:p w14:paraId="1DBDE069">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《认证机构管理办法》</w:t>
            </w:r>
          </w:p>
          <w:p w14:paraId="035C6A8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第四条</w:t>
            </w:r>
            <w:r>
              <w:rPr>
                <w:rFonts w:hint="eastAsia" w:eastAsia="方正仿宋_GBK" w:cs="Times New Roman"/>
                <w:b w:val="0"/>
                <w:bCs/>
                <w:sz w:val="24"/>
                <w:szCs w:val="24"/>
                <w:lang w:val="en-US" w:eastAsia="zh-CN"/>
              </w:rPr>
              <w:t xml:space="preserve">  </w:t>
            </w:r>
            <w:r>
              <w:rPr>
                <w:rFonts w:hint="default" w:ascii="Times New Roman" w:hAnsi="Times New Roman" w:eastAsia="方正仿宋_GBK" w:cs="Times New Roman"/>
                <w:b w:val="0"/>
                <w:bCs/>
                <w:sz w:val="24"/>
                <w:szCs w:val="24"/>
              </w:rPr>
              <w:t>国务院认证认可监督管理部门主管认证机构的资质审批及监督管理工作。县级以上地方认证监督管理部门依照本办法的规定，负责所辖区域内认证机构从事认证活动的监督管理。</w:t>
            </w:r>
          </w:p>
          <w:p w14:paraId="020EBA2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《强制性产品认证管理规定》</w:t>
            </w:r>
          </w:p>
          <w:p w14:paraId="4CA3B96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第三十七条</w:t>
            </w:r>
            <w:r>
              <w:rPr>
                <w:rFonts w:hint="eastAsia" w:eastAsia="方正仿宋_GBK" w:cs="Times New Roman"/>
                <w:b w:val="0"/>
                <w:bCs/>
                <w:sz w:val="24"/>
                <w:szCs w:val="24"/>
                <w:lang w:val="en-US" w:eastAsia="zh-CN"/>
              </w:rPr>
              <w:t xml:space="preserve">  </w:t>
            </w:r>
            <w:r>
              <w:rPr>
                <w:rFonts w:hint="default" w:ascii="Times New Roman" w:hAnsi="Times New Roman" w:eastAsia="方正仿宋_GBK" w:cs="Times New Roman"/>
                <w:b w:val="0"/>
                <w:bCs/>
                <w:sz w:val="24"/>
                <w:szCs w:val="24"/>
              </w:rPr>
              <w:t>县级以上地方市场监督管理部门负责对所辖区域内强制性产品认证活动实施监督检查，对违法行为进行查处。</w:t>
            </w:r>
          </w:p>
        </w:tc>
        <w:tc>
          <w:tcPr>
            <w:tcW w:w="1000" w:type="dxa"/>
            <w:noWrap w:val="0"/>
            <w:vAlign w:val="center"/>
          </w:tcPr>
          <w:p w14:paraId="1DA8C26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获证组织</w:t>
            </w: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2625B4A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认证活动及结果合规性、有效性的检查。</w:t>
            </w:r>
          </w:p>
        </w:tc>
        <w:tc>
          <w:tcPr>
            <w:tcW w:w="887" w:type="dxa"/>
            <w:shd w:val="clear" w:color="auto" w:fill="auto"/>
            <w:noWrap w:val="0"/>
            <w:vAlign w:val="center"/>
          </w:tcPr>
          <w:p w14:paraId="3F072FA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79AADEA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现场检查</w:t>
            </w:r>
          </w:p>
        </w:tc>
        <w:tc>
          <w:tcPr>
            <w:tcW w:w="650" w:type="dxa"/>
            <w:shd w:val="clear" w:color="auto" w:fill="auto"/>
            <w:noWrap w:val="0"/>
            <w:vAlign w:val="center"/>
          </w:tcPr>
          <w:p w14:paraId="0E786268">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454A746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eastAsia="zh-CN"/>
              </w:rPr>
              <w:t>产品质量认证认可股</w:t>
            </w:r>
          </w:p>
        </w:tc>
        <w:tc>
          <w:tcPr>
            <w:tcW w:w="758" w:type="dxa"/>
            <w:shd w:val="clear" w:color="auto" w:fill="auto"/>
            <w:noWrap w:val="0"/>
            <w:vAlign w:val="center"/>
          </w:tcPr>
          <w:p w14:paraId="2ED93F3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46489F8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7E310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409" w:type="dxa"/>
            <w:noWrap w:val="0"/>
            <w:vAlign w:val="center"/>
          </w:tcPr>
          <w:p w14:paraId="42F0F488">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44</w:t>
            </w:r>
          </w:p>
        </w:tc>
        <w:tc>
          <w:tcPr>
            <w:tcW w:w="1012" w:type="dxa"/>
            <w:noWrap w:val="0"/>
            <w:vAlign w:val="center"/>
          </w:tcPr>
          <w:p w14:paraId="52748FB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sz w:val="24"/>
                <w:szCs w:val="24"/>
                <w:lang w:eastAsia="zh-CN"/>
              </w:rPr>
              <w:t>商标代理机构主体资格、执业行为进行检查</w:t>
            </w:r>
          </w:p>
        </w:tc>
        <w:tc>
          <w:tcPr>
            <w:tcW w:w="5268" w:type="dxa"/>
            <w:noWrap w:val="0"/>
            <w:vAlign w:val="center"/>
          </w:tcPr>
          <w:p w14:paraId="7E49C93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textAlignment w:val="auto"/>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sz w:val="24"/>
                <w:szCs w:val="24"/>
                <w:lang w:eastAsia="zh-CN"/>
              </w:rPr>
              <w:t>《商标法》第十九条、第六十八条、《商标法实施条例》第八十四条、第八十八条，</w:t>
            </w:r>
            <w:r>
              <w:rPr>
                <w:rFonts w:hint="default" w:ascii="Times New Roman" w:hAnsi="Times New Roman" w:eastAsia="方正仿宋_GBK" w:cs="Times New Roman"/>
                <w:color w:val="auto"/>
                <w:sz w:val="24"/>
                <w:szCs w:val="24"/>
                <w:highlight w:val="none"/>
              </w:rPr>
              <w:t>第八十九条</w:t>
            </w:r>
          </w:p>
        </w:tc>
        <w:tc>
          <w:tcPr>
            <w:tcW w:w="1000" w:type="dxa"/>
            <w:noWrap w:val="0"/>
            <w:vAlign w:val="center"/>
          </w:tcPr>
          <w:p w14:paraId="0F3B5D3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商标代理机构</w:t>
            </w:r>
          </w:p>
          <w:p w14:paraId="6DD5C4C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64DBF65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商标代理机构主体资格、执业行为进行检查</w:t>
            </w:r>
          </w:p>
        </w:tc>
        <w:tc>
          <w:tcPr>
            <w:tcW w:w="887" w:type="dxa"/>
            <w:shd w:val="clear" w:color="auto" w:fill="auto"/>
            <w:noWrap w:val="0"/>
            <w:vAlign w:val="center"/>
          </w:tcPr>
          <w:p w14:paraId="25881A6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eastAsia"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1078AEF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rPr>
            </w:pPr>
            <w:r>
              <w:rPr>
                <w:rFonts w:hint="eastAsia" w:eastAsia="方正仿宋_GBK" w:cs="Times New Roman"/>
                <w:sz w:val="24"/>
                <w:szCs w:val="24"/>
                <w:lang w:eastAsia="zh-CN"/>
              </w:rPr>
              <w:t>现场检查、非现场检查相结合</w:t>
            </w:r>
          </w:p>
        </w:tc>
        <w:tc>
          <w:tcPr>
            <w:tcW w:w="650" w:type="dxa"/>
            <w:shd w:val="clear" w:color="auto" w:fill="auto"/>
            <w:noWrap w:val="0"/>
            <w:vAlign w:val="center"/>
          </w:tcPr>
          <w:p w14:paraId="4AC350A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7F2C6A1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i w:val="0"/>
                <w:caps w:val="0"/>
                <w:spacing w:val="0"/>
                <w:kern w:val="0"/>
                <w:sz w:val="24"/>
                <w:szCs w:val="24"/>
                <w:shd w:val="clear" w:color="auto" w:fill="FFFFFF"/>
                <w:lang w:val="en-US" w:eastAsia="zh-CN" w:bidi="ar"/>
              </w:rPr>
              <w:t>知识产权</w:t>
            </w:r>
            <w:r>
              <w:rPr>
                <w:rFonts w:hint="eastAsia" w:eastAsia="方正仿宋_GBK" w:cs="Times New Roman"/>
                <w:i w:val="0"/>
                <w:caps w:val="0"/>
                <w:spacing w:val="0"/>
                <w:kern w:val="0"/>
                <w:sz w:val="24"/>
                <w:szCs w:val="24"/>
                <w:shd w:val="clear" w:color="auto" w:fill="FFFFFF"/>
                <w:lang w:val="en-US" w:eastAsia="zh-CN" w:bidi="ar"/>
              </w:rPr>
              <w:t>股</w:t>
            </w:r>
          </w:p>
        </w:tc>
        <w:tc>
          <w:tcPr>
            <w:tcW w:w="758" w:type="dxa"/>
            <w:shd w:val="clear" w:color="auto" w:fill="auto"/>
            <w:noWrap w:val="0"/>
            <w:vAlign w:val="center"/>
          </w:tcPr>
          <w:p w14:paraId="09DC814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4A6DF47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7ABC8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30" w:hRule="atLeast"/>
          <w:jc w:val="center"/>
        </w:trPr>
        <w:tc>
          <w:tcPr>
            <w:tcW w:w="409" w:type="dxa"/>
            <w:noWrap w:val="0"/>
            <w:vAlign w:val="center"/>
          </w:tcPr>
          <w:p w14:paraId="39D69B2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45</w:t>
            </w:r>
          </w:p>
        </w:tc>
        <w:tc>
          <w:tcPr>
            <w:tcW w:w="1012" w:type="dxa"/>
            <w:noWrap w:val="0"/>
            <w:vAlign w:val="center"/>
          </w:tcPr>
          <w:p w14:paraId="27131A3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color w:val="auto"/>
                <w:sz w:val="24"/>
                <w:szCs w:val="24"/>
                <w:highlight w:val="none"/>
              </w:rPr>
              <w:t>专利代理机构主体资格和执业资质检查</w:t>
            </w:r>
          </w:p>
        </w:tc>
        <w:tc>
          <w:tcPr>
            <w:tcW w:w="5268" w:type="dxa"/>
            <w:noWrap w:val="0"/>
            <w:vAlign w:val="center"/>
          </w:tcPr>
          <w:p w14:paraId="6CA264D7">
            <w:pPr>
              <w:keepNext w:val="0"/>
              <w:keepLines w:val="0"/>
              <w:pageBreakBefore w:val="0"/>
              <w:widowControl w:val="0"/>
              <w:shd w:val="clear" w:color="auto" w:fill="auto"/>
              <w:kinsoku w:val="0"/>
              <w:wordWrap/>
              <w:overflowPunct/>
              <w:topLinePunct w:val="0"/>
              <w:autoSpaceDE/>
              <w:autoSpaceDN/>
              <w:bidi w:val="0"/>
              <w:adjustRightInd w:val="0"/>
              <w:snapToGrid w:val="0"/>
              <w:spacing w:line="240" w:lineRule="exact"/>
              <w:ind w:left="0" w:leftChars="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《专利代理条例》第四条、第五条、第六条</w:t>
            </w:r>
          </w:p>
          <w:p w14:paraId="431874A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color w:val="auto"/>
                <w:w w:val="100"/>
                <w:sz w:val="24"/>
                <w:szCs w:val="24"/>
                <w:highlight w:val="none"/>
              </w:rPr>
              <w:t>《专利代理管理办法》第九条、第十条、第十一条、第十二条、第十三条、第十八条、第二十条、第二十六条、第二十一条、第三十七条第四十一条第三十五条、第三十七条、第三十八条、第三十九条、第四十条、第四十一条、第四十二条、第四十五条。</w:t>
            </w:r>
          </w:p>
        </w:tc>
        <w:tc>
          <w:tcPr>
            <w:tcW w:w="1000" w:type="dxa"/>
            <w:noWrap w:val="0"/>
            <w:vAlign w:val="center"/>
          </w:tcPr>
          <w:p w14:paraId="659139E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专利代理机构</w:t>
            </w:r>
          </w:p>
          <w:p w14:paraId="78222B0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eastAsia="zh-CN"/>
              </w:rPr>
            </w:pPr>
            <w:r>
              <w:rPr>
                <w:rFonts w:hint="eastAsia" w:eastAsia="方正仿宋_GBK" w:cs="Times New Roman"/>
                <w:i w:val="0"/>
                <w:color w:val="000000"/>
                <w:kern w:val="0"/>
                <w:sz w:val="24"/>
                <w:szCs w:val="24"/>
                <w:u w:val="none"/>
                <w:lang w:val="en-US" w:eastAsia="zh-CN" w:bidi="ar"/>
              </w:rPr>
              <w:t>抽查比例3%</w:t>
            </w:r>
          </w:p>
        </w:tc>
        <w:tc>
          <w:tcPr>
            <w:tcW w:w="3833" w:type="dxa"/>
            <w:noWrap w:val="0"/>
            <w:vAlign w:val="center"/>
          </w:tcPr>
          <w:p w14:paraId="1AFBC90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color w:val="auto"/>
                <w:sz w:val="24"/>
                <w:szCs w:val="24"/>
                <w:highlight w:val="none"/>
              </w:rPr>
              <w:t>专利代理机构主体资格和执业资质检查</w:t>
            </w:r>
          </w:p>
        </w:tc>
        <w:tc>
          <w:tcPr>
            <w:tcW w:w="887" w:type="dxa"/>
            <w:shd w:val="clear" w:color="auto" w:fill="auto"/>
            <w:noWrap w:val="0"/>
            <w:vAlign w:val="center"/>
          </w:tcPr>
          <w:p w14:paraId="480A159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eastAsia"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kern w:val="2"/>
                <w:sz w:val="24"/>
                <w:szCs w:val="24"/>
                <w:lang w:val="en-US" w:eastAsia="zh-CN" w:bidi="ar-SA"/>
              </w:rPr>
              <w:t>3-11月</w:t>
            </w:r>
          </w:p>
        </w:tc>
        <w:tc>
          <w:tcPr>
            <w:tcW w:w="650" w:type="dxa"/>
            <w:noWrap w:val="0"/>
            <w:vAlign w:val="center"/>
          </w:tcPr>
          <w:p w14:paraId="20427CC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eastAsia="zh-CN"/>
              </w:rPr>
            </w:pPr>
            <w:r>
              <w:rPr>
                <w:rFonts w:hint="eastAsia" w:eastAsia="方正仿宋_GBK" w:cs="Times New Roman"/>
                <w:sz w:val="24"/>
                <w:szCs w:val="24"/>
                <w:lang w:eastAsia="zh-CN"/>
              </w:rPr>
              <w:t>现场检查、非现场检查相结合</w:t>
            </w:r>
          </w:p>
        </w:tc>
        <w:tc>
          <w:tcPr>
            <w:tcW w:w="650" w:type="dxa"/>
            <w:shd w:val="clear" w:color="auto" w:fill="auto"/>
            <w:noWrap w:val="0"/>
            <w:vAlign w:val="center"/>
          </w:tcPr>
          <w:p w14:paraId="748B32A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613" w:type="dxa"/>
            <w:shd w:val="clear" w:color="auto" w:fill="auto"/>
            <w:noWrap w:val="0"/>
            <w:vAlign w:val="center"/>
          </w:tcPr>
          <w:p w14:paraId="15A91E6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i w:val="0"/>
                <w:caps w:val="0"/>
                <w:spacing w:val="0"/>
                <w:kern w:val="0"/>
                <w:sz w:val="24"/>
                <w:szCs w:val="24"/>
                <w:shd w:val="clear" w:color="auto" w:fill="FFFFFF"/>
                <w:lang w:val="en-US" w:eastAsia="zh-CN" w:bidi="ar"/>
              </w:rPr>
              <w:t>知识产权</w:t>
            </w:r>
            <w:r>
              <w:rPr>
                <w:rFonts w:hint="eastAsia" w:eastAsia="方正仿宋_GBK" w:cs="Times New Roman"/>
                <w:i w:val="0"/>
                <w:caps w:val="0"/>
                <w:spacing w:val="0"/>
                <w:kern w:val="0"/>
                <w:sz w:val="24"/>
                <w:szCs w:val="24"/>
                <w:shd w:val="clear" w:color="auto" w:fill="FFFFFF"/>
                <w:lang w:val="en-US" w:eastAsia="zh-CN" w:bidi="ar"/>
              </w:rPr>
              <w:t>股</w:t>
            </w:r>
          </w:p>
        </w:tc>
        <w:tc>
          <w:tcPr>
            <w:tcW w:w="758" w:type="dxa"/>
            <w:shd w:val="clear" w:color="auto" w:fill="auto"/>
            <w:noWrap w:val="0"/>
            <w:vAlign w:val="center"/>
          </w:tcPr>
          <w:p w14:paraId="497D8C5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eastAsia" w:eastAsia="方正仿宋_GBK" w:cs="Times New Roman"/>
                <w:kern w:val="2"/>
                <w:sz w:val="24"/>
                <w:szCs w:val="24"/>
                <w:lang w:val="en-US" w:eastAsia="zh-CN" w:bidi="ar-SA"/>
              </w:rPr>
              <w:t>否</w:t>
            </w:r>
          </w:p>
        </w:tc>
        <w:tc>
          <w:tcPr>
            <w:tcW w:w="766" w:type="dxa"/>
            <w:shd w:val="clear" w:color="auto" w:fill="auto"/>
            <w:noWrap w:val="0"/>
            <w:vAlign w:val="center"/>
          </w:tcPr>
          <w:p w14:paraId="3D94FD8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bl>
    <w:p w14:paraId="7976302A">
      <w:pPr>
        <w:keepNext w:val="0"/>
        <w:keepLines w:val="0"/>
        <w:pageBreakBefore w:val="0"/>
        <w:widowControl w:val="0"/>
        <w:kinsoku/>
        <w:wordWrap/>
        <w:overflowPunct/>
        <w:topLinePunct w:val="0"/>
        <w:autoSpaceDE/>
        <w:autoSpaceDN/>
        <w:bidi w:val="0"/>
        <w:adjustRightInd/>
        <w:snapToGrid w:val="0"/>
        <w:textAlignment w:val="auto"/>
        <w:rPr>
          <w:rFonts w:hint="eastAsia" w:ascii="方正仿宋_GBK" w:hAnsi="方正仿宋_GBK" w:eastAsia="方正仿宋_GBK" w:cs="方正仿宋_GBK"/>
          <w:sz w:val="24"/>
          <w:szCs w:val="24"/>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1" w:fontKey="{1A04DD2C-A5B1-4D7A-8203-0A1D39BD1707}"/>
  </w:font>
  <w:font w:name="方正仿宋_GBK">
    <w:panose1 w:val="02000000000000000000"/>
    <w:charset w:val="86"/>
    <w:family w:val="auto"/>
    <w:pitch w:val="default"/>
    <w:sig w:usb0="A00002BF" w:usb1="38CF7CFA" w:usb2="00082016" w:usb3="00000000" w:csb0="00040001" w:csb1="00000000"/>
    <w:embedRegular r:id="rId2" w:fontKey="{D9227D6D-6CEF-4000-A9FA-2F6E74B152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2CADC">
    <w:pPr>
      <w:pStyle w:val="5"/>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89A53"/>
    <w:multiLevelType w:val="singleLevel"/>
    <w:tmpl w:val="EA589A53"/>
    <w:lvl w:ilvl="0" w:tentative="0">
      <w:start w:val="1"/>
      <w:numFmt w:val="chineseCounting"/>
      <w:suff w:val="nothing"/>
      <w:lvlText w:val="（%1）"/>
      <w:lvlJc w:val="left"/>
      <w:rPr>
        <w:rFonts w:hint="eastAsia"/>
      </w:rPr>
    </w:lvl>
  </w:abstractNum>
  <w:abstractNum w:abstractNumId="1">
    <w:nsid w:val="F15EE439"/>
    <w:multiLevelType w:val="singleLevel"/>
    <w:tmpl w:val="F15EE439"/>
    <w:lvl w:ilvl="0" w:tentative="0">
      <w:start w:val="16"/>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DF9C53"/>
    <w:rsid w:val="05EF21A1"/>
    <w:rsid w:val="05F03837"/>
    <w:rsid w:val="0D775A2D"/>
    <w:rsid w:val="17005F6D"/>
    <w:rsid w:val="1A927ABA"/>
    <w:rsid w:val="1DF73DB0"/>
    <w:rsid w:val="2A3A46D1"/>
    <w:rsid w:val="32A5284A"/>
    <w:rsid w:val="368F61FE"/>
    <w:rsid w:val="379D86E0"/>
    <w:rsid w:val="38784E8A"/>
    <w:rsid w:val="3E332EC2"/>
    <w:rsid w:val="47549769"/>
    <w:rsid w:val="47FF014C"/>
    <w:rsid w:val="4FAB1E47"/>
    <w:rsid w:val="50F96FFC"/>
    <w:rsid w:val="5178776B"/>
    <w:rsid w:val="56B50C7C"/>
    <w:rsid w:val="5B5B0767"/>
    <w:rsid w:val="5C59054A"/>
    <w:rsid w:val="5DDDCDBF"/>
    <w:rsid w:val="5EBB1D95"/>
    <w:rsid w:val="5EECB9D5"/>
    <w:rsid w:val="5F5B93D8"/>
    <w:rsid w:val="627D0275"/>
    <w:rsid w:val="667F5CD4"/>
    <w:rsid w:val="69F57042"/>
    <w:rsid w:val="70335974"/>
    <w:rsid w:val="73D21956"/>
    <w:rsid w:val="7DAE4844"/>
    <w:rsid w:val="BA7B23C6"/>
    <w:rsid w:val="BF3FD328"/>
    <w:rsid w:val="DBDF9C53"/>
    <w:rsid w:val="F65FEB46"/>
    <w:rsid w:val="FBEEFE7F"/>
    <w:rsid w:val="FE734873"/>
    <w:rsid w:val="FFB7C97D"/>
    <w:rsid w:val="FFF76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rPr>
      <w:rFonts w:ascii="仿宋_GB2312" w:hAnsi="Times New Roman" w:eastAsia="仿宋_GB2312"/>
      <w:sz w:val="32"/>
      <w:szCs w:val="20"/>
    </w:rPr>
  </w:style>
  <w:style w:type="paragraph" w:styleId="4">
    <w:name w:val="Normal Indent"/>
    <w:basedOn w:val="1"/>
    <w:unhideWhenUsed/>
    <w:qFormat/>
    <w:uiPriority w:val="99"/>
    <w:pPr>
      <w:ind w:firstLine="420" w:firstLineChars="200"/>
    </w:pPr>
    <w:rPr>
      <w:rFonts w:eastAsia="仿宋"/>
    </w:rPr>
  </w:style>
  <w:style w:type="paragraph" w:styleId="5">
    <w:name w:val="footer"/>
    <w:basedOn w:val="1"/>
    <w:qFormat/>
    <w:uiPriority w:val="99"/>
    <w:pPr>
      <w:tabs>
        <w:tab w:val="center" w:pos="4153"/>
        <w:tab w:val="right" w:pos="8306"/>
      </w:tabs>
      <w:snapToGrid w:val="0"/>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5"/>
    <w:basedOn w:val="1"/>
    <w:qFormat/>
    <w:uiPriority w:val="0"/>
    <w:pPr>
      <w:ind w:firstLine="200" w:firstLineChars="200"/>
    </w:pPr>
    <w:rPr>
      <w:sz w:val="24"/>
    </w:rPr>
  </w:style>
  <w:style w:type="paragraph" w:customStyle="1" w:styleId="10">
    <w:name w:val="Table Paragraph"/>
    <w:basedOn w:val="1"/>
    <w:qFormat/>
    <w:uiPriority w:val="0"/>
    <w:pPr>
      <w:jc w:val="left"/>
    </w:pPr>
    <w:rPr>
      <w:rFonts w:ascii="Calibri" w:hAnsi="Calibri" w:eastAsia="宋体"/>
      <w:kern w:val="0"/>
      <w:sz w:val="22"/>
      <w:szCs w:val="22"/>
      <w:lang w:eastAsia="en-US"/>
    </w:rPr>
  </w:style>
  <w:style w:type="character" w:customStyle="1" w:styleId="11">
    <w:name w:val="font11"/>
    <w:basedOn w:val="8"/>
    <w:qFormat/>
    <w:uiPriority w:val="0"/>
    <w:rPr>
      <w:rFonts w:hint="eastAsia" w:ascii="宋体" w:hAnsi="宋体" w:eastAsia="宋体" w:cs="宋体"/>
      <w:color w:val="000000"/>
      <w:sz w:val="24"/>
      <w:szCs w:val="24"/>
      <w:u w:val="none"/>
    </w:rPr>
  </w:style>
  <w:style w:type="character" w:customStyle="1" w:styleId="12">
    <w:name w:val="font01"/>
    <w:basedOn w:val="8"/>
    <w:qFormat/>
    <w:uiPriority w:val="0"/>
    <w:rPr>
      <w:rFonts w:hint="eastAsia" w:ascii="宋体" w:hAnsi="宋体" w:eastAsia="宋体" w:cs="宋体"/>
      <w:b/>
      <w:color w:val="000000"/>
      <w:sz w:val="28"/>
      <w:szCs w:val="28"/>
      <w:u w:val="none"/>
    </w:rPr>
  </w:style>
  <w:style w:type="character" w:customStyle="1" w:styleId="13">
    <w:name w:val="font101"/>
    <w:qFormat/>
    <w:uiPriority w:val="0"/>
    <w:rPr>
      <w:rFonts w:hint="eastAsia" w:ascii="黑体" w:hAnsi="宋体" w:eastAsia="黑体" w:cs="黑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19530</Words>
  <Characters>19809</Characters>
  <Lines>0</Lines>
  <Paragraphs>0</Paragraphs>
  <TotalTime>1</TotalTime>
  <ScaleCrop>false</ScaleCrop>
  <LinksUpToDate>false</LinksUpToDate>
  <CharactersWithSpaces>19961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2025-02-14T01:35:00Z</dcterms:created>
  <dc:creator>kylin</dc:creator>
  <cp:lastModifiedBy>小五</cp:lastModifiedBy>
  <cp:lastPrinted>2025-02-15T00:42:00Z</cp:lastPrinted>
  <dcterms:modified xsi:type="dcterms:W3CDTF">2025-03-28T08:35:22Z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eyJoZGlkIjoiMGFlM2NhMjJiN2EzZGMzNzA0YzA0ZmY0NDczNjUyNGQiLCJ1c2VySWQiOiI1MTI2MTczMjUifQ==</vt:lpwstr>
  </property>
  <property fmtid="{D5CDD505-2E9C-101B-9397-08002B2CF9AE}" pid="4" name="ICV">
    <vt:lpwstr>FE9CDFEC496540D695E2CC952ABF3FBF_12</vt:lpwstr>
  </property>
</Properties>
</file>