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8D9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bdr w:val="none" w:color="auto" w:sz="0" w:space="0"/>
        </w:rPr>
        <w:t>安化县柘溪镇人民政府简介（2026年）</w:t>
      </w:r>
    </w:p>
    <w:bookmarkEnd w:id="0"/>
    <w:p w14:paraId="2BC9B7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bdr w:val="none" w:color="auto" w:sz="0" w:space="0"/>
        </w:rPr>
        <w:t>一、镇域基本概况</w:t>
      </w:r>
    </w:p>
    <w:p w14:paraId="27720C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柘溪镇设立于1990年，地处资水中游、安化县中部偏西，区位交通优势突出：东、北毗邻县城东坪镇，西接马路镇，南连南金乡，镇政府驻地距安化县城城西仅8公里，是集库区、移民安置区、城郊融合区于一体的特色乡镇，承担安化县城卫星新城、柘溪库区联动枢纽双重功能。</w:t>
      </w:r>
    </w:p>
    <w:p w14:paraId="5FD540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全镇行政区域总面积142.53平方公里，辖4个社区、5个行政村，常住总人口1.8万余人。境内坐拥雪峰湖（柘溪水库）核心水域，纳入雪峰湖国家湿地公园、雪峰湖国家地质公园核心板块，森林覆盖率高，湖岛风光、山林生态、黑茶人文资源富集，生态底色优越，同时是柘溪水电站所在地，库区移民特色鲜明。</w:t>
      </w:r>
    </w:p>
    <w:p w14:paraId="184E75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2026年，安化县持续深化</w:t>
      </w:r>
      <w:r>
        <w:rPr>
          <w:rStyle w:val="7"/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全国全域旅游示范县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创建工作，镇党委、政府立足全镇山水生态、库区文旅资源禀赋，持续深耕“乐在水上、养在山里”两大核心旅游产品体系，统筹布局养生度假、生态休闲、人文研学、水上运动、科普教育、户外徒步、精品乡村旅游多元业态，全力打造全域乐养旅游度假区，力争建成全县全域旅游先行示范镇、库区文旅龙头镇。同时统筹巩固拓展脱贫攻坚成果同乡村振兴有效衔接，壮大黑茶、柑橘、林下经济、精品民宿等特色产业，推进村级集体经济提质增效，持续完善城郊配套、库区基础设施与基层便民服务体系。</w:t>
      </w:r>
    </w:p>
    <w:p w14:paraId="146772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bdr w:val="none" w:color="auto" w:sz="0" w:space="0"/>
        </w:rPr>
        <w:t>二、党委政府总体职能</w:t>
      </w:r>
    </w:p>
    <w:p w14:paraId="7A7D61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中共安化县柘溪镇委员会全面领导全镇政治、经济、文化、社会、生态文明建设与基层治理，压实全面从严治党主体责任，统筹基层党建、意识形态、统一战线、乡村振兴、平安稳定等各项工作，统筹协调各类组织履职；安化县柘溪镇人民政府作为基层国家行政机关，贯彻落实上级党委、政府及镇党委决策部署，依法履行经济发展、民生保障、乡村建设、生态管护、基层治理、综合行政执法等行政管理与公共服务职能，完成县委、县政府交办的其他工作任务。</w:t>
      </w:r>
    </w:p>
    <w:p w14:paraId="5DF8F1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bdr w:val="none" w:color="auto" w:sz="0" w:space="0"/>
        </w:rPr>
        <w:t>三、内设党政综合机构职能</w:t>
      </w:r>
    </w:p>
    <w:p w14:paraId="6F2D98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bdr w:val="none" w:color="auto" w:sz="0" w:space="0"/>
        </w:rPr>
        <w:t>（一）党政办公室</w:t>
      </w:r>
    </w:p>
    <w:p w14:paraId="3FED8B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协助镇领导统筹党委、人大、政府日常运转，做好人大代表、政协委员联络服务；牵头全镇重大决策、领导批示、重点工作的综合协调、督查督办与年度综合考核；负责机关文电起草、综合调研、信息报送、机要保密、档案管理、会议组织、公务接待、后勤保障；统筹政务大厅、社会服务阵地运营管理，负责窗口人员效能考核、群众投诉受理处置；统筹推进“互联网+政务服务”、政务服务平台运维；指导各村（社区）综合服务站点标准化建设与日常运行。</w:t>
      </w:r>
    </w:p>
    <w:p w14:paraId="192DA0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（二）党建办公室（挂柘溪镇新时代文明实践所牌子）</w:t>
      </w:r>
    </w:p>
    <w:p w14:paraId="1E0080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主抓基层党组织标准化规范化建设、党员教育管理、发展党员、党建阵地与党务信息平台运维；统筹乡村振兴本土人才引育、管理服务；承担干部人事、机构编制、离退休干部、宣传网信、统一战线、民族宗教、侨务、基层政权、社会工作相关工作；负责工会、共青团、妇联等群团组织日常管理；统筹志愿服务队伍登记、培育、激励，常态化组织文明实践志愿活动，指导各村（社区）新时代文明实践站开展群众文化、文明创建活动。</w:t>
      </w:r>
    </w:p>
    <w:p w14:paraId="5BAA08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（三）经济和生态办公室</w:t>
      </w:r>
    </w:p>
    <w:p w14:paraId="69B921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牵头编制全镇经济社会发展中长期规划、年度实施计划并推动落地；统筹一二三产业培育、招商引资、项目储备落地、重点项目建设管理；负责交通路网、统计、科技科普、商贸流通、粮食安全、营商环境建设；统筹全镇生态环境保护、大气、水、土壤污染防治，处置突发环境事件；牵头落实河长制、林长制、田长制，统筹农村人居环境综合整治、库区生态修复、绿色低碳发展工作，同步推进巩固拓展脱贫攻坚成果与乡村振兴统筹衔接。</w:t>
      </w:r>
    </w:p>
    <w:p w14:paraId="0F41B7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（四）平安法治和应急管理办公室</w:t>
      </w:r>
    </w:p>
    <w:p w14:paraId="52D1F3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统筹平安建设、社会治安综合治理、信访维稳、矛盾纠纷多元化解、反邪教、网格化基层治理；负责综治中心实体化平台运维；联动镇派出所、交警中队、司法所、基层法庭开展联合治理；承担全镇安全生产综合监管、风险隐患排查整治；统一统筹防汛抗旱、地质灾害、森林防灭火、消防安全、防震减灾、各类突发公共事件预案编制、应急值守、抢险救援、物资储备调度工作。</w:t>
      </w:r>
    </w:p>
    <w:p w14:paraId="59E379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（五）财政办公室</w:t>
      </w:r>
    </w:p>
    <w:p w14:paraId="38A598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负责全镇财政预决算编制、执行与公开；统筹镇机关、事业单位财务核算、政府采购、财政投资评审、国有资产、政府债权债务全过程监管；全程监督惠民惠农财政补贴精准发放；协同做好协税护税、收入征管；落实村账镇代理制度，规范村（社区）、村级集体经济合作社财务监管；指导村级集体“三资” 规范化管理，推行村级账务政府购买服务，统筹村级债务摸排、风险防控与化解工作。</w:t>
      </w:r>
    </w:p>
    <w:p w14:paraId="5CBC4E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bdr w:val="none" w:color="auto" w:sz="0" w:space="0"/>
        </w:rPr>
        <w:t>四、镇直属公益一类事业单位职能</w:t>
      </w:r>
    </w:p>
    <w:p w14:paraId="724FE7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（一）农业综合服务中心</w:t>
      </w:r>
    </w:p>
    <w:p w14:paraId="29F1DC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承担农业农村公益性、技术性服务：开展粮油、果蔬、畜禽水产、农机新技术引进、示范、培训与病虫害监测防治；落实动物强制免疫、重大动物疫病防控、动物检疫；核实农机购置补贴，协助处置农机安全事故；开展农产品质量安全检测监管；提供林业技术推广、营林管护、森林病虫害防治技术支撑；统筹水利设施管护、河道水库治理、水土保持、水旱防御技术保障；指导农业产业、农民专业合作社、村级集体经济发展；落实各项惠农政策，统筹农业、水利、移民后扶项目实施；牵头农村宅基地前期勘查、审批技术性工作；承办农民负担监管、农村土地流转、移民安置与后续帮扶等事务。</w:t>
      </w:r>
    </w:p>
    <w:p w14:paraId="094860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（二）自然资源和村镇建设事务中心</w:t>
      </w:r>
    </w:p>
    <w:p w14:paraId="61DDA5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统筹辖区自然资源、林地、耕地保护与国土空间管控；负责村镇规划落地、集镇建设运维、农村自建房建设指导、农房安全隐患排查整治；常态化开展地质灾害隐患点巡查、监测预警、避险配套服务；配合开展自然资源巡查、卫片核查等辅助执法工作。</w:t>
      </w:r>
    </w:p>
    <w:p w14:paraId="17F45A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（三）社会事务综合服务中心</w:t>
      </w:r>
    </w:p>
    <w:p w14:paraId="48FF3C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统筹落实教育、民政救助、养老服务、未成年人保护、残疾人保障、基层自治；负责人力资源就业、技能培训、城乡居民养老、失业工伤保险经办；统筹文化、旅游、广电、群众体育、文明实践配套服务；承担卫生健康、人口监测、城乡居民医保、医疗救助等民生便民经办服务，落实库区群众各类民生保障政策。</w:t>
      </w:r>
    </w:p>
    <w:p w14:paraId="490038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（四）退役军人服务站</w:t>
      </w:r>
    </w:p>
    <w:p w14:paraId="08FE6D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负责退役军人、优抚对象信息采集、档案管理、常态化走访慰问、优抚帮扶；搭建就业创业服务平台，开展职业培训、岗位对接；接待退役军人信访诉求，依法维护合法权益，落实拥军优属、优待抚恤各项事务。</w:t>
      </w:r>
    </w:p>
    <w:p w14:paraId="484387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（五）综合行政执法大队</w:t>
      </w:r>
    </w:p>
    <w:p w14:paraId="01324C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依据法律法规授权、县级行政执法部门委托，相对集中行使辖区行政处罚权及配套行政检查、现场处置职权；负责农业、自然资源、村镇建设、生态环保、安全生产、水政、林业、集镇管理、文旅市场等领域日常巡查、违法线索核查；配合县级执法部门查办跨乡镇、重大违法案件，严格落实行政执法“三项制度”，规范基层综合执法流程。</w:t>
      </w:r>
    </w:p>
    <w:p w14:paraId="5B9F5BE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D3308"/>
    <w:rsid w:val="259D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2026-06-30T03:21:00Z</dcterms:created>
  <dc:creator>YIFan.</dc:creator>
  <cp:lastModifiedBy>YIFan.</cp:lastModifiedBy>
  <dcterms:modified xsi:type="dcterms:W3CDTF">2026-06-30T03:26:02Z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70ED8E8920C6434D9E7AB7C85D79E05B_11</vt:lpwstr>
  </property>
  <property fmtid="{D5CDD505-2E9C-101B-9397-08002B2CF9AE}" pid="4" name="KSOTemplateDocerSaveRecord">
    <vt:lpwstr>eyJoZGlkIjoiNjVmOTkwOGMyNmM1MTQ2N2RhOTRjY2Y3MTE3ZjgyZTkiLCJ1c2VySWQiOiIxMDQ1MjM1NzM2In0=</vt:lpwstr>
  </property>
</Properties>
</file>